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en-US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en-US"/>
        </w:rPr>
        <w:t>瓶装燃气供应站经营许可服务指南</w:t>
      </w:r>
    </w:p>
    <w:bookmarkEnd w:id="0"/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事项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名称：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瓶装燃气供应站经营许可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en-US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二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、事项类型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行政许可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三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、设立依据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《城镇燃气管理条例》（2010年11月19日国务院令第583号）第十五条：国家对燃气经营实行许可证制度。从事燃气经营活动的企业，应当具备下列条件：……符合前款规定条件的，由县级以上地方人民政府燃气管理部门核发燃气经营许可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四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、办理条件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4.1．瓶装燃气供应站的设置符合当地供应站规划布局及相关技术规范；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4.2.瓶装燃气供应站建设工程竣工验收合格之日起15日内报燃气管理部门备案；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4.3.瓶装燃气供应站从业人员经燃气管理部门专业培训并考核合格；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4.4. 瓶装燃气企业应与从业人员签订劳动合同，依法参加社会保险；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4.5.有健全的安全经营管理制度、燃气事故预防及处置方案；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4.6．有必要的抢险抢修设备、备件、交通工具和检测仪器，专（兼）职抢险抢修人员不少于2人。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五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、申办材料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申办材料应符合以下要求：</w:t>
      </w:r>
    </w:p>
    <w:tbl>
      <w:tblPr>
        <w:tblStyle w:val="3"/>
        <w:tblpPr w:leftFromText="180" w:rightFromText="180" w:vertAnchor="text" w:horzAnchor="page" w:tblpX="1702" w:tblpY="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2391"/>
        <w:gridCol w:w="1216"/>
        <w:gridCol w:w="595"/>
        <w:gridCol w:w="1228"/>
        <w:gridCol w:w="2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序号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提交材料名称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原件/复印件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份数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纸质/电子版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特定要求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社会保险缴纳证明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营业执照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复印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河南瓶装燃气供应站经营许可证申请表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燃气安全生产管理人员考核合格证书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复印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场地使用权佐证材料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复印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企业安全管理制度和燃气事故抢修应急预案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燃气经营许可证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复印件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六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、办理时限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法定时限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个工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作日。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承诺时限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：1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个工作日。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七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受理方式：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窗口受理：南乐县大数据二楼29号窗口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网上申报：河南政务服务网（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）按照提示进行网上申报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3150" w:firstLineChars="15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手机APP：（二维码图片）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</w:pPr>
      <w:r>
        <w:rPr>
          <w:rFonts w:hint="eastAsia" w:eastAsia="宋体"/>
          <w:lang w:val="en-US" w:eastAsia="zh-CN"/>
        </w:rPr>
        <w:t xml:space="preserve">                       </w:t>
      </w: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805815" cy="815340"/>
            <wp:effectExtent l="0" t="0" r="13335" b="3810"/>
            <wp:docPr id="17" name="图片 17" descr="e2399894150360d6e851c8f7b2f17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e2399894150360d6e851c8f7b2f17c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81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t xml:space="preserve">     </w:t>
      </w:r>
      <w:r>
        <w:drawing>
          <wp:inline distT="0" distB="0" distL="114300" distR="114300">
            <wp:extent cx="803275" cy="813435"/>
            <wp:effectExtent l="0" t="0" r="15875" b="571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3275" cy="81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微信公众号        豫事办APP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八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en-US"/>
        </w:rPr>
        <w:t>收费依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据及标准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不收费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九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、咨询方式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现场咨询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：南乐县大数据二楼29号窗口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电话咨询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：0393-6255081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网上咨询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十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监督投诉渠道：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现场监督投诉：南乐县政务服务到大厅效能督查股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电话监督投诉：0393-8712345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网上监督投诉：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十一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 xml:space="preserve">办理地址和时间：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办理地址：南乐县一行路与木伦河路交叉口北侧路东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办理时间：周一至周五，法定节假日除外。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夏季 上午8：00-12：00 下午 3：00-6：30 ；冬季 上午8：00-12：00 下午 2：30-6：00。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4CDBDE"/>
    <w:multiLevelType w:val="singleLevel"/>
    <w:tmpl w:val="654CDB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10398D"/>
    <w:rsid w:val="1B103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2021-06-21T03:11:00Z</dcterms:created>
  <dc:creator>猫有九条命却只有一颗心</dc:creator>
  <cp:lastModifiedBy>猫有九条命却只有一颗心</cp:lastModifiedBy>
  <dcterms:modified xsi:type="dcterms:W3CDTF">2021-06-21T03:22:15Z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A18A2AB5D80B483A9A174322AC8E6302</vt:lpwstr>
  </property>
</Properties>
</file>