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pacing w:before="312" w:beforeLines="100" w:after="312" w:afterLines="100" w:line="590" w:lineRule="exact"/>
        <w:jc w:val="center"/>
        <w:rPr>
          <w:rFonts w:hint="eastAsia" w:ascii="方正小标宋简体" w:hAnsi="仿宋" w:eastAsia="方正小标宋简体"/>
          <w:b w:val="0"/>
          <w:bCs w:val="0"/>
          <w:color w:val="000000"/>
          <w:lang w:val="en-US" w:eastAsia="zh-CN"/>
        </w:rPr>
      </w:pPr>
      <w:r>
        <w:rPr>
          <w:rFonts w:hint="eastAsia" w:ascii="方正小标宋简体" w:hAnsi="仿宋" w:eastAsia="方正小标宋简体"/>
          <w:b w:val="0"/>
          <w:bCs w:val="0"/>
          <w:color w:val="000000"/>
          <w:lang w:val="en-US" w:eastAsia="zh-CN"/>
        </w:rPr>
        <w:t>1</w:t>
      </w:r>
    </w:p>
    <w:p>
      <w:pPr>
        <w:pStyle w:val="2"/>
        <w:numPr>
          <w:ilvl w:val="0"/>
          <w:numId w:val="0"/>
        </w:numPr>
        <w:spacing w:before="312" w:beforeLines="100" w:after="312" w:afterLines="100" w:line="590" w:lineRule="exact"/>
        <w:jc w:val="center"/>
        <w:rPr>
          <w:rFonts w:hint="eastAsia" w:ascii="方正小标宋简体" w:hAnsi="仿宋" w:eastAsia="方正小标宋简体"/>
          <w:b w:val="0"/>
          <w:bCs w:val="0"/>
          <w:color w:val="000000"/>
          <w:lang w:eastAsia="zh-CN"/>
        </w:rPr>
      </w:pPr>
      <w:r>
        <w:rPr>
          <w:rFonts w:hint="eastAsia" w:ascii="方正小标宋简体" w:hAnsi="仿宋" w:eastAsia="方正小标宋简体"/>
          <w:b w:val="0"/>
          <w:bCs w:val="0"/>
          <w:color w:val="000000"/>
          <w:lang w:eastAsia="zh-CN"/>
        </w:rPr>
        <w:t>南乐县动物卫生监督所</w:t>
      </w:r>
    </w:p>
    <w:p>
      <w:pPr>
        <w:pStyle w:val="2"/>
        <w:numPr>
          <w:ilvl w:val="0"/>
          <w:numId w:val="0"/>
        </w:numPr>
        <w:spacing w:before="312" w:beforeLines="100" w:after="312" w:afterLines="100" w:line="590" w:lineRule="exact"/>
        <w:ind w:firstLine="2640" w:firstLineChars="600"/>
        <w:jc w:val="both"/>
        <w:rPr>
          <w:rFonts w:hint="eastAsia" w:ascii="方正小标宋简体" w:hAnsi="仿宋" w:eastAsia="方正小标宋简体"/>
          <w:b w:val="0"/>
          <w:bCs w:val="0"/>
          <w:color w:val="000000"/>
        </w:rPr>
      </w:pPr>
      <w:r>
        <w:rPr>
          <w:rFonts w:hint="eastAsia" w:ascii="方正小标宋简体" w:hAnsi="仿宋" w:eastAsia="方正小标宋简体"/>
          <w:b w:val="0"/>
          <w:bCs w:val="0"/>
          <w:color w:val="000000"/>
        </w:rPr>
        <w:t>行政处罚决定书</w:t>
      </w:r>
    </w:p>
    <w:p>
      <w:pPr>
        <w:spacing w:line="560" w:lineRule="exact"/>
        <w:ind w:left="147" w:leftChars="-154" w:hanging="640" w:hangingChars="200"/>
        <w:jc w:val="center"/>
        <w:rPr>
          <w:rFonts w:hint="eastAsia" w:ascii="仿宋" w:hAnsi="仿宋" w:eastAsia="仿宋"/>
          <w:color w:val="000000"/>
          <w:szCs w:val="32"/>
        </w:rPr>
      </w:pPr>
      <w:r>
        <w:rPr>
          <w:rFonts w:hint="eastAsia" w:ascii="仿宋" w:hAnsi="仿宋" w:eastAsia="仿宋"/>
          <w:bCs/>
          <w:color w:val="000000"/>
          <w:szCs w:val="32"/>
        </w:rPr>
        <w:t xml:space="preserve">    </w:t>
      </w:r>
      <w:r>
        <w:rPr>
          <w:rFonts w:hint="eastAsia" w:ascii="仿宋" w:hAnsi="仿宋" w:eastAsia="仿宋"/>
          <w:color w:val="000000"/>
          <w:szCs w:val="32"/>
          <w:u w:val="single"/>
        </w:rPr>
        <w:t xml:space="preserve">乐动监 </w:t>
      </w:r>
      <w:r>
        <w:rPr>
          <w:rFonts w:hint="eastAsia" w:ascii="仿宋" w:hAnsi="仿宋" w:eastAsia="仿宋"/>
          <w:color w:val="000000"/>
          <w:szCs w:val="32"/>
        </w:rPr>
        <w:t>罚决字〔２０１</w:t>
      </w:r>
      <w:r>
        <w:rPr>
          <w:rFonts w:hint="eastAsia" w:ascii="仿宋" w:hAnsi="仿宋" w:eastAsia="仿宋"/>
          <w:color w:val="000000"/>
          <w:szCs w:val="32"/>
          <w:lang w:val="en-US" w:eastAsia="zh-CN"/>
        </w:rPr>
        <w:t>9</w:t>
      </w:r>
      <w:r>
        <w:rPr>
          <w:rFonts w:hint="eastAsia" w:ascii="仿宋" w:hAnsi="仿宋" w:eastAsia="仿宋"/>
          <w:color w:val="000000"/>
          <w:szCs w:val="32"/>
        </w:rPr>
        <w:t>〕第</w:t>
      </w:r>
      <w:r>
        <w:rPr>
          <w:rFonts w:hint="eastAsia" w:ascii="仿宋" w:hAnsi="仿宋" w:eastAsia="仿宋"/>
          <w:color w:val="000000"/>
          <w:szCs w:val="32"/>
          <w:lang w:val="en-US" w:eastAsia="zh-CN"/>
        </w:rPr>
        <w:t>2</w:t>
      </w:r>
      <w:r>
        <w:rPr>
          <w:rFonts w:hint="eastAsia" w:ascii="仿宋" w:hAnsi="仿宋" w:eastAsia="仿宋"/>
          <w:color w:val="000000"/>
          <w:szCs w:val="32"/>
        </w:rPr>
        <w:t>号</w:t>
      </w:r>
    </w:p>
    <w:p>
      <w:pPr>
        <w:spacing w:line="480" w:lineRule="exact"/>
        <w:rPr>
          <w:rFonts w:hint="eastAsia" w:ascii="仿宋" w:hAnsi="仿宋" w:eastAsia="仿宋"/>
          <w:color w:val="000000"/>
          <w:sz w:val="30"/>
          <w:szCs w:val="30"/>
          <w:u w:val="single"/>
        </w:rPr>
      </w:pPr>
      <w:r>
        <w:rPr>
          <w:rFonts w:hint="eastAsia" w:ascii="仿宋" w:hAnsi="仿宋" w:eastAsia="仿宋"/>
          <w:color w:val="000000"/>
          <w:sz w:val="30"/>
          <w:szCs w:val="30"/>
        </w:rPr>
        <w:t>当事人：（个人）姓名：</w:t>
      </w:r>
      <w:r>
        <w:rPr>
          <w:rFonts w:hint="eastAsia" w:ascii="仿宋" w:hAnsi="仿宋" w:eastAsia="仿宋"/>
          <w:color w:val="000000"/>
          <w:sz w:val="30"/>
          <w:szCs w:val="30"/>
          <w:u w:val="single"/>
          <w:lang w:val="en-US" w:eastAsia="zh-CN"/>
        </w:rPr>
        <w:t>丁敬堂</w:t>
      </w:r>
    </w:p>
    <w:p>
      <w:pPr>
        <w:spacing w:line="480" w:lineRule="exact"/>
        <w:rPr>
          <w:rFonts w:hint="eastAsia" w:ascii="仿宋" w:hAnsi="仿宋" w:eastAsia="仿宋"/>
          <w:color w:val="000000"/>
          <w:sz w:val="30"/>
          <w:szCs w:val="30"/>
        </w:rPr>
      </w:pPr>
      <w:r>
        <w:rPr>
          <w:rFonts w:hint="eastAsia" w:ascii="仿宋" w:hAnsi="仿宋" w:eastAsia="仿宋"/>
          <w:color w:val="000000"/>
          <w:sz w:val="30"/>
          <w:szCs w:val="30"/>
        </w:rPr>
        <w:t>身份证号码：</w:t>
      </w:r>
      <w:r>
        <w:rPr>
          <w:rFonts w:hint="eastAsia" w:ascii="仿宋" w:hAnsi="仿宋" w:eastAsia="仿宋"/>
          <w:color w:val="000000"/>
          <w:sz w:val="30"/>
          <w:szCs w:val="30"/>
          <w:u w:val="single"/>
        </w:rPr>
        <w:t xml:space="preserve">  </w:t>
      </w:r>
      <w:r>
        <w:rPr>
          <w:rFonts w:hint="eastAsia" w:ascii="仿宋" w:hAnsi="仿宋" w:eastAsia="仿宋"/>
          <w:color w:val="000000"/>
          <w:sz w:val="28"/>
          <w:szCs w:val="28"/>
          <w:u w:val="single"/>
          <w:lang w:val="en-US" w:eastAsia="zh-CN"/>
        </w:rPr>
        <w:t>410923************</w:t>
      </w:r>
    </w:p>
    <w:p>
      <w:pPr>
        <w:spacing w:line="480" w:lineRule="exact"/>
        <w:rPr>
          <w:rFonts w:hint="eastAsia" w:ascii="仿宋" w:hAnsi="仿宋" w:eastAsia="仿宋"/>
          <w:color w:val="000000"/>
          <w:sz w:val="30"/>
          <w:szCs w:val="30"/>
        </w:rPr>
      </w:pPr>
      <w:r>
        <w:rPr>
          <w:rFonts w:hint="eastAsia" w:ascii="仿宋" w:hAnsi="仿宋" w:eastAsia="仿宋"/>
          <w:color w:val="000000"/>
          <w:sz w:val="30"/>
          <w:szCs w:val="30"/>
        </w:rPr>
        <w:t>住址：</w:t>
      </w:r>
      <w:r>
        <w:rPr>
          <w:rFonts w:hint="eastAsia" w:ascii="仿宋" w:hAnsi="仿宋" w:eastAsia="仿宋"/>
          <w:color w:val="000000"/>
          <w:sz w:val="30"/>
          <w:szCs w:val="30"/>
          <w:u w:val="single"/>
        </w:rPr>
        <w:t xml:space="preserve"> 南乐县</w:t>
      </w:r>
      <w:r>
        <w:rPr>
          <w:rFonts w:hint="eastAsia" w:ascii="仿宋" w:hAnsi="仿宋" w:eastAsia="仿宋"/>
          <w:color w:val="000000"/>
          <w:sz w:val="28"/>
          <w:szCs w:val="28"/>
          <w:u w:val="single"/>
          <w:lang w:val="en-US" w:eastAsia="zh-CN"/>
        </w:rPr>
        <w:t>****</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u w:val="single"/>
          <w:lang w:val="en-US" w:eastAsia="zh-CN"/>
        </w:rPr>
        <w:t>镇</w:t>
      </w:r>
      <w:r>
        <w:rPr>
          <w:rFonts w:hint="eastAsia" w:ascii="仿宋" w:hAnsi="仿宋" w:eastAsia="仿宋"/>
          <w:color w:val="000000"/>
          <w:sz w:val="30"/>
          <w:szCs w:val="30"/>
          <w:u w:val="single"/>
        </w:rPr>
        <w:t xml:space="preserve">                                         </w:t>
      </w:r>
    </w:p>
    <w:p>
      <w:pPr>
        <w:pStyle w:val="5"/>
        <w:spacing w:line="420" w:lineRule="exact"/>
        <w:ind w:firstLineChars="0"/>
        <w:rPr>
          <w:rFonts w:hint="eastAsia" w:ascii="仿宋" w:hAnsi="仿宋" w:eastAsia="仿宋"/>
          <w:b w:val="0"/>
          <w:bCs w:val="0"/>
          <w:color w:val="000000"/>
          <w:sz w:val="28"/>
          <w:szCs w:val="28"/>
          <w:u w:val="single"/>
          <w:lang w:val="en-US" w:eastAsia="zh-CN"/>
        </w:rPr>
      </w:pPr>
      <w:r>
        <w:rPr>
          <w:rFonts w:hint="eastAsia" w:ascii="仿宋" w:hAnsi="仿宋" w:eastAsia="仿宋"/>
          <w:color w:val="000000"/>
          <w:sz w:val="30"/>
          <w:szCs w:val="30"/>
        </w:rPr>
        <w:t>　本机关于</w:t>
      </w:r>
      <w:r>
        <w:rPr>
          <w:rFonts w:hint="eastAsia" w:ascii="仿宋" w:hAnsi="仿宋" w:eastAsia="仿宋"/>
          <w:color w:val="000000"/>
          <w:sz w:val="30"/>
          <w:szCs w:val="30"/>
          <w:u w:val="single"/>
        </w:rPr>
        <w:tab/>
      </w:r>
      <w:r>
        <w:rPr>
          <w:rFonts w:hint="eastAsia" w:ascii="仿宋" w:hAnsi="仿宋" w:eastAsia="仿宋"/>
          <w:color w:val="000000"/>
          <w:sz w:val="30"/>
          <w:szCs w:val="30"/>
          <w:u w:val="single"/>
        </w:rPr>
        <w:t>２０１</w:t>
      </w:r>
      <w:r>
        <w:rPr>
          <w:rFonts w:hint="eastAsia" w:ascii="仿宋" w:hAnsi="仿宋" w:eastAsia="仿宋"/>
          <w:color w:val="000000"/>
          <w:sz w:val="30"/>
          <w:szCs w:val="30"/>
          <w:u w:val="single"/>
          <w:lang w:val="en-US" w:eastAsia="zh-CN"/>
        </w:rPr>
        <w:t>9</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rPr>
        <w:t>年</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u w:val="single"/>
          <w:lang w:val="en-US" w:eastAsia="zh-CN"/>
        </w:rPr>
        <w:t>3</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rPr>
        <w:t>月</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u w:val="single"/>
          <w:lang w:val="en-US" w:eastAsia="zh-CN"/>
        </w:rPr>
        <w:t>2</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rPr>
        <w:t>日对</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u w:val="single"/>
          <w:lang w:val="en-US" w:eastAsia="zh-CN"/>
        </w:rPr>
        <w:t>你</w:t>
      </w:r>
      <w:r>
        <w:rPr>
          <w:rFonts w:hint="eastAsia" w:ascii="仿宋" w:hAnsi="仿宋" w:eastAsia="仿宋" w:cs="仿宋"/>
          <w:color w:val="000000"/>
          <w:sz w:val="30"/>
          <w:szCs w:val="30"/>
          <w:u w:val="single"/>
          <w:lang w:eastAsia="zh-CN"/>
        </w:rPr>
        <w:t>不按照国务院兽医主管部门规定处置死因不明动物尸体</w:t>
      </w:r>
      <w:r>
        <w:rPr>
          <w:rFonts w:hint="eastAsia" w:ascii="仿宋" w:hAnsi="仿宋" w:eastAsia="仿宋"/>
          <w:color w:val="000000"/>
          <w:sz w:val="30"/>
          <w:szCs w:val="30"/>
          <w:u w:val="single"/>
        </w:rPr>
        <w:t xml:space="preserve">案 </w:t>
      </w:r>
      <w:r>
        <w:rPr>
          <w:rFonts w:hint="eastAsia" w:ascii="仿宋" w:hAnsi="仿宋" w:eastAsia="仿宋"/>
          <w:color w:val="000000"/>
          <w:sz w:val="30"/>
          <w:szCs w:val="30"/>
        </w:rPr>
        <w:t>立案调查。经调查，</w:t>
      </w:r>
      <w:r>
        <w:rPr>
          <w:rFonts w:hint="eastAsia" w:ascii="仿宋" w:hAnsi="仿宋" w:eastAsia="仿宋" w:cs="仿宋"/>
          <w:color w:val="000000"/>
          <w:sz w:val="28"/>
          <w:szCs w:val="28"/>
          <w:u w:val="single"/>
        </w:rPr>
        <w:t>201</w:t>
      </w:r>
      <w:r>
        <w:rPr>
          <w:rFonts w:hint="eastAsia" w:ascii="仿宋" w:hAnsi="仿宋" w:eastAsia="仿宋" w:cs="仿宋"/>
          <w:color w:val="000000"/>
          <w:sz w:val="28"/>
          <w:szCs w:val="28"/>
          <w:u w:val="single"/>
          <w:lang w:val="en-US" w:eastAsia="zh-CN"/>
        </w:rPr>
        <w:t>9</w:t>
      </w:r>
      <w:r>
        <w:rPr>
          <w:rFonts w:hint="eastAsia" w:ascii="仿宋" w:hAnsi="仿宋" w:eastAsia="仿宋" w:cs="仿宋"/>
          <w:color w:val="000000"/>
          <w:sz w:val="28"/>
          <w:szCs w:val="28"/>
          <w:u w:val="single"/>
        </w:rPr>
        <w:t>年</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u w:val="single"/>
        </w:rPr>
        <w:t>月</w:t>
      </w:r>
      <w:r>
        <w:rPr>
          <w:rFonts w:hint="eastAsia" w:ascii="仿宋" w:hAnsi="仿宋" w:eastAsia="仿宋" w:cs="仿宋"/>
          <w:color w:val="000000"/>
          <w:sz w:val="28"/>
          <w:szCs w:val="28"/>
          <w:u w:val="single"/>
          <w:lang w:val="en-US" w:eastAsia="zh-CN"/>
        </w:rPr>
        <w:t>2日，南乐县动监所执法人员接</w:t>
      </w:r>
      <w:r>
        <w:rPr>
          <w:rFonts w:hint="eastAsia" w:ascii="仿宋" w:hAnsi="仿宋" w:eastAsia="仿宋"/>
          <w:color w:val="000000"/>
          <w:sz w:val="28"/>
          <w:szCs w:val="28"/>
          <w:u w:val="single"/>
          <w:lang w:val="en-US" w:eastAsia="zh-CN"/>
        </w:rPr>
        <w:t>***举报，</w:t>
      </w:r>
      <w:r>
        <w:rPr>
          <w:rFonts w:hint="eastAsia" w:ascii="仿宋" w:hAnsi="仿宋" w:eastAsia="仿宋"/>
          <w:color w:val="000000"/>
          <w:sz w:val="30"/>
          <w:szCs w:val="30"/>
          <w:u w:val="single"/>
        </w:rPr>
        <w:t xml:space="preserve"> </w:t>
      </w:r>
      <w:r>
        <w:rPr>
          <w:rFonts w:hint="eastAsia" w:ascii="仿宋" w:hAnsi="仿宋" w:eastAsia="仿宋" w:cs="仿宋"/>
          <w:color w:val="000000"/>
          <w:sz w:val="28"/>
          <w:szCs w:val="28"/>
          <w:u w:val="single"/>
          <w:lang w:val="en-US" w:eastAsia="zh-CN"/>
        </w:rPr>
        <w:t>派出所查获</w:t>
      </w:r>
      <w:r>
        <w:rPr>
          <w:rFonts w:hint="eastAsia" w:ascii="仿宋" w:hAnsi="仿宋" w:eastAsia="仿宋" w:cs="仿宋"/>
          <w:color w:val="000000"/>
          <w:sz w:val="28"/>
          <w:szCs w:val="28"/>
          <w:u w:val="single"/>
          <w:lang w:eastAsia="zh-CN"/>
        </w:rPr>
        <w:t>不按照国务院兽医主管部门规定处置死因不明动物尸体案件，在南乐县</w:t>
      </w:r>
      <w:r>
        <w:rPr>
          <w:rFonts w:hint="eastAsia" w:ascii="仿宋" w:hAnsi="仿宋" w:eastAsia="仿宋"/>
          <w:color w:val="000000"/>
          <w:sz w:val="28"/>
          <w:szCs w:val="28"/>
          <w:u w:val="single"/>
          <w:lang w:val="en-US" w:eastAsia="zh-CN"/>
        </w:rPr>
        <w:t>****</w:t>
      </w:r>
      <w:r>
        <w:rPr>
          <w:rFonts w:hint="eastAsia" w:ascii="仿宋" w:hAnsi="仿宋" w:eastAsia="仿宋"/>
          <w:color w:val="000000"/>
          <w:sz w:val="30"/>
          <w:szCs w:val="30"/>
          <w:u w:val="single"/>
        </w:rPr>
        <w:t xml:space="preserve"> </w:t>
      </w:r>
      <w:r>
        <w:rPr>
          <w:rFonts w:hint="eastAsia" w:ascii="仿宋" w:hAnsi="仿宋" w:eastAsia="仿宋" w:cs="仿宋"/>
          <w:color w:val="000000"/>
          <w:sz w:val="28"/>
          <w:szCs w:val="28"/>
          <w:u w:val="single"/>
          <w:lang w:eastAsia="zh-CN"/>
        </w:rPr>
        <w:t>镇</w:t>
      </w:r>
      <w:r>
        <w:rPr>
          <w:rFonts w:hint="eastAsia" w:ascii="仿宋" w:hAnsi="仿宋" w:eastAsia="仿宋"/>
          <w:color w:val="000000"/>
          <w:sz w:val="28"/>
          <w:szCs w:val="28"/>
          <w:u w:val="single"/>
          <w:lang w:val="en-US" w:eastAsia="zh-CN"/>
        </w:rPr>
        <w:t>****</w:t>
      </w:r>
      <w:r>
        <w:rPr>
          <w:rFonts w:hint="eastAsia" w:ascii="仿宋" w:hAnsi="仿宋" w:eastAsia="仿宋" w:cs="仿宋"/>
          <w:color w:val="000000"/>
          <w:sz w:val="28"/>
          <w:szCs w:val="28"/>
          <w:u w:val="single"/>
          <w:lang w:eastAsia="zh-CN"/>
        </w:rPr>
        <w:t>乡间小路上抛弃有</w:t>
      </w:r>
      <w:r>
        <w:rPr>
          <w:rFonts w:hint="eastAsia" w:ascii="仿宋" w:hAnsi="仿宋" w:eastAsia="仿宋" w:cs="仿宋"/>
          <w:color w:val="000000"/>
          <w:sz w:val="28"/>
          <w:szCs w:val="28"/>
          <w:u w:val="single"/>
          <w:lang w:val="en-US" w:eastAsia="zh-CN"/>
        </w:rPr>
        <w:t>14头死猪，</w:t>
      </w:r>
      <w:r>
        <w:rPr>
          <w:rFonts w:hint="eastAsia" w:ascii="仿宋" w:hAnsi="仿宋" w:eastAsia="仿宋" w:cs="仿宋"/>
          <w:color w:val="000000"/>
          <w:sz w:val="28"/>
          <w:szCs w:val="28"/>
          <w:u w:val="single"/>
          <w:lang w:eastAsia="zh-CN"/>
        </w:rPr>
        <w:t>经执法人员调查：这</w:t>
      </w:r>
      <w:r>
        <w:rPr>
          <w:rFonts w:hint="eastAsia" w:ascii="仿宋" w:hAnsi="仿宋" w:eastAsia="仿宋" w:cs="仿宋"/>
          <w:color w:val="000000"/>
          <w:sz w:val="28"/>
          <w:szCs w:val="28"/>
          <w:u w:val="single"/>
          <w:lang w:val="en-US" w:eastAsia="zh-CN"/>
        </w:rPr>
        <w:t>14头死猪为南乐县</w:t>
      </w:r>
      <w:r>
        <w:rPr>
          <w:rFonts w:hint="eastAsia" w:ascii="仿宋" w:hAnsi="仿宋" w:eastAsia="仿宋"/>
          <w:color w:val="000000"/>
          <w:sz w:val="28"/>
          <w:szCs w:val="28"/>
          <w:u w:val="single"/>
          <w:lang w:val="en-US" w:eastAsia="zh-CN"/>
        </w:rPr>
        <w:t>****</w:t>
      </w:r>
      <w:r>
        <w:rPr>
          <w:rFonts w:hint="eastAsia" w:ascii="仿宋" w:hAnsi="仿宋" w:eastAsia="仿宋"/>
          <w:color w:val="000000"/>
          <w:sz w:val="30"/>
          <w:szCs w:val="30"/>
          <w:u w:val="single"/>
        </w:rPr>
        <w:t xml:space="preserve"> </w:t>
      </w:r>
      <w:r>
        <w:rPr>
          <w:rFonts w:hint="eastAsia" w:ascii="仿宋" w:hAnsi="仿宋" w:eastAsia="仿宋" w:cs="仿宋"/>
          <w:color w:val="000000"/>
          <w:sz w:val="28"/>
          <w:szCs w:val="28"/>
          <w:u w:val="single"/>
          <w:lang w:val="en-US" w:eastAsia="zh-CN"/>
        </w:rPr>
        <w:t>镇</w:t>
      </w:r>
      <w:r>
        <w:rPr>
          <w:rFonts w:hint="eastAsia" w:ascii="仿宋" w:hAnsi="仿宋" w:eastAsia="仿宋"/>
          <w:color w:val="000000"/>
          <w:sz w:val="28"/>
          <w:szCs w:val="28"/>
          <w:u w:val="single"/>
          <w:lang w:val="en-US" w:eastAsia="zh-CN"/>
        </w:rPr>
        <w:t>****</w:t>
      </w:r>
      <w:r>
        <w:rPr>
          <w:rFonts w:hint="eastAsia" w:ascii="仿宋" w:hAnsi="仿宋" w:eastAsia="仿宋" w:cs="仿宋"/>
          <w:color w:val="000000"/>
          <w:sz w:val="28"/>
          <w:szCs w:val="28"/>
          <w:u w:val="single"/>
          <w:lang w:val="en-US" w:eastAsia="zh-CN"/>
        </w:rPr>
        <w:t>丁敬堂所抛弃，</w:t>
      </w:r>
      <w:r>
        <w:rPr>
          <w:rFonts w:hint="eastAsia" w:ascii="仿宋" w:hAnsi="仿宋" w:eastAsia="仿宋" w:cs="仿宋"/>
          <w:color w:val="000000"/>
          <w:sz w:val="30"/>
          <w:szCs w:val="30"/>
          <w:u w:val="single"/>
          <w:lang w:val="en-US" w:eastAsia="zh-CN"/>
        </w:rPr>
        <w:t>当事人在无害化处理厂未搜集时，病死猪未按规定处理，私自将病死猪尸体抛弃到乡间小路上，</w:t>
      </w:r>
      <w:r>
        <w:rPr>
          <w:rFonts w:hint="eastAsia" w:ascii="仿宋" w:hAnsi="仿宋" w:eastAsia="仿宋"/>
          <w:b w:val="0"/>
          <w:bCs w:val="0"/>
          <w:color w:val="000000"/>
          <w:sz w:val="30"/>
          <w:szCs w:val="30"/>
          <w:u w:val="single"/>
          <w:lang w:val="en-US" w:eastAsia="zh-CN"/>
        </w:rPr>
        <w:t>事实清楚，证据确凿。</w:t>
      </w:r>
    </w:p>
    <w:p>
      <w:pPr>
        <w:pStyle w:val="5"/>
        <w:spacing w:line="420" w:lineRule="exact"/>
        <w:ind w:firstLineChars="0"/>
        <w:rPr>
          <w:rFonts w:hint="eastAsia" w:ascii="仿宋" w:hAnsi="仿宋" w:eastAsia="仿宋"/>
          <w:color w:val="000000"/>
          <w:sz w:val="30"/>
          <w:szCs w:val="30"/>
        </w:rPr>
      </w:pPr>
      <w:r>
        <w:rPr>
          <w:rFonts w:hint="eastAsia" w:ascii="仿宋" w:hAnsi="仿宋" w:eastAsia="仿宋"/>
          <w:color w:val="000000"/>
          <w:sz w:val="30"/>
          <w:szCs w:val="30"/>
        </w:rPr>
        <w:t>上述行为违反了</w:t>
      </w:r>
      <w:r>
        <w:rPr>
          <w:rFonts w:ascii="仿宋" w:hAnsi="仿宋" w:eastAsia="仿宋"/>
          <w:color w:val="000000"/>
          <w:sz w:val="30"/>
          <w:szCs w:val="30"/>
        </w:rPr>
        <w:t>《</w:t>
      </w:r>
      <w:r>
        <w:rPr>
          <w:rFonts w:ascii="仿宋" w:hAnsi="仿宋" w:eastAsia="仿宋"/>
          <w:color w:val="000000"/>
          <w:sz w:val="30"/>
          <w:szCs w:val="30"/>
          <w:u w:val="single"/>
        </w:rPr>
        <w:t>中华人民共和国动物防疫法》</w:t>
      </w:r>
      <w:r>
        <w:rPr>
          <w:rFonts w:hint="eastAsia" w:ascii="仿宋" w:hAnsi="仿宋" w:eastAsia="仿宋" w:cs="仿宋"/>
          <w:b/>
          <w:bCs/>
          <w:color w:val="444444"/>
          <w:sz w:val="30"/>
          <w:szCs w:val="30"/>
          <w:lang w:eastAsia="zh-CN"/>
        </w:rPr>
        <w:t>第二十一条</w:t>
      </w:r>
      <w:r>
        <w:rPr>
          <w:rFonts w:hint="eastAsia" w:ascii="仿宋" w:hAnsi="仿宋" w:eastAsia="仿宋" w:cs="仿宋"/>
          <w:b/>
          <w:bCs/>
          <w:color w:val="000000"/>
          <w:sz w:val="30"/>
          <w:szCs w:val="30"/>
          <w:lang w:val="en-US" w:eastAsia="zh-CN"/>
        </w:rPr>
        <w:t>第二款</w:t>
      </w:r>
      <w:r>
        <w:rPr>
          <w:rFonts w:hint="eastAsia" w:ascii="仿宋" w:hAnsi="仿宋" w:eastAsia="仿宋" w:cs="仿宋"/>
          <w:b/>
          <w:bCs/>
          <w:color w:val="000000"/>
          <w:sz w:val="30"/>
          <w:szCs w:val="30"/>
        </w:rPr>
        <w:t>：</w:t>
      </w:r>
      <w:r>
        <w:rPr>
          <w:rFonts w:hint="eastAsia" w:ascii="仿宋" w:hAnsi="仿宋" w:eastAsia="仿宋" w:cs="仿宋"/>
          <w:b/>
          <w:bCs/>
          <w:sz w:val="30"/>
          <w:szCs w:val="30"/>
          <w:u w:val="single"/>
        </w:rPr>
        <w:t>染疫动物及其排泄物、染疫动物产品，病死或者死因不明的动物尸体，运载工具中的动物排泄物以及垫料、包装物、容器等污染物，应当按照国务院兽医主管部门的规定处理，不得随意处置。</w:t>
      </w:r>
      <w:r>
        <w:rPr>
          <w:rFonts w:hint="eastAsia" w:ascii="仿宋" w:hAnsi="仿宋" w:eastAsia="仿宋"/>
          <w:color w:val="000000"/>
          <w:sz w:val="30"/>
          <w:szCs w:val="30"/>
        </w:rPr>
        <w:t>的规定，已构成违法。</w:t>
      </w:r>
    </w:p>
    <w:p>
      <w:pPr>
        <w:pStyle w:val="5"/>
        <w:spacing w:line="420" w:lineRule="exact"/>
        <w:ind w:firstLine="560"/>
        <w:rPr>
          <w:rFonts w:hint="eastAsia" w:ascii="仿宋" w:hAnsi="仿宋" w:eastAsia="仿宋" w:cs="仿宋"/>
          <w:color w:val="000000"/>
          <w:sz w:val="30"/>
          <w:szCs w:val="30"/>
        </w:rPr>
      </w:pPr>
      <w:r>
        <w:rPr>
          <w:rFonts w:hint="eastAsia" w:ascii="仿宋" w:hAnsi="仿宋" w:eastAsia="仿宋"/>
          <w:color w:val="000000"/>
          <w:sz w:val="30"/>
          <w:szCs w:val="30"/>
          <w:u w:val="none"/>
        </w:rPr>
        <w:t>你</w:t>
      </w:r>
      <w:r>
        <w:rPr>
          <w:rFonts w:hint="eastAsia" w:ascii="仿宋" w:hAnsi="仿宋" w:eastAsia="仿宋" w:cs="仿宋"/>
          <w:color w:val="000000"/>
          <w:sz w:val="30"/>
          <w:szCs w:val="30"/>
          <w:lang w:eastAsia="zh-CN"/>
        </w:rPr>
        <w:t>不按照国务院兽医主管部门规定处置死因不明动物尸体</w:t>
      </w:r>
      <w:r>
        <w:rPr>
          <w:rFonts w:hint="eastAsia" w:ascii="仿宋" w:hAnsi="仿宋" w:eastAsia="仿宋" w:cs="仿宋"/>
          <w:color w:val="000000"/>
          <w:sz w:val="30"/>
          <w:szCs w:val="30"/>
        </w:rPr>
        <w:t>的违法事实和主要证据如下：</w:t>
      </w:r>
    </w:p>
    <w:p>
      <w:pPr>
        <w:pStyle w:val="5"/>
        <w:spacing w:line="420" w:lineRule="exact"/>
        <w:ind w:firstLine="562"/>
        <w:rPr>
          <w:rFonts w:hint="eastAsia" w:ascii="仿宋" w:hAnsi="仿宋" w:eastAsia="仿宋" w:cs="仿宋"/>
          <w:color w:val="000000"/>
          <w:sz w:val="28"/>
          <w:szCs w:val="28"/>
          <w:u w:val="single"/>
          <w:lang w:eastAsia="zh-CN"/>
        </w:rPr>
      </w:pPr>
      <w:r>
        <w:rPr>
          <w:rFonts w:hint="eastAsia" w:ascii="仿宋" w:hAnsi="仿宋" w:eastAsia="仿宋" w:cs="仿宋"/>
          <w:b/>
          <w:color w:val="000000"/>
          <w:sz w:val="28"/>
          <w:szCs w:val="28"/>
        </w:rPr>
        <w:t>证据</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略</w:t>
      </w:r>
    </w:p>
    <w:p>
      <w:pPr>
        <w:spacing w:line="560" w:lineRule="exact"/>
        <w:ind w:left="-272" w:leftChars="-85" w:firstLine="600" w:firstLineChars="200"/>
        <w:rPr>
          <w:rFonts w:hint="eastAsia" w:ascii="仿宋" w:hAnsi="仿宋" w:eastAsia="仿宋"/>
          <w:color w:val="000000"/>
          <w:sz w:val="30"/>
          <w:szCs w:val="30"/>
        </w:rPr>
      </w:pPr>
      <w:r>
        <w:rPr>
          <w:rFonts w:hint="eastAsia" w:ascii="仿宋" w:hAnsi="仿宋" w:eastAsia="仿宋"/>
          <w:color w:val="000000"/>
          <w:sz w:val="30"/>
          <w:szCs w:val="30"/>
        </w:rPr>
        <w:t>２０１</w:t>
      </w:r>
      <w:r>
        <w:rPr>
          <w:rFonts w:hint="eastAsia" w:ascii="仿宋" w:hAnsi="仿宋" w:eastAsia="仿宋"/>
          <w:color w:val="000000"/>
          <w:sz w:val="30"/>
          <w:szCs w:val="30"/>
          <w:lang w:val="en-US" w:eastAsia="zh-CN"/>
        </w:rPr>
        <w:t>9</w:t>
      </w:r>
      <w:r>
        <w:rPr>
          <w:rFonts w:hint="eastAsia" w:ascii="仿宋" w:hAnsi="仿宋" w:eastAsia="仿宋"/>
          <w:color w:val="000000"/>
          <w:sz w:val="30"/>
          <w:szCs w:val="30"/>
        </w:rPr>
        <w:t>年</w:t>
      </w:r>
      <w:r>
        <w:rPr>
          <w:rFonts w:hint="eastAsia" w:ascii="仿宋" w:hAnsi="仿宋" w:eastAsia="仿宋"/>
          <w:color w:val="000000"/>
          <w:sz w:val="30"/>
          <w:szCs w:val="30"/>
          <w:lang w:val="en-US" w:eastAsia="zh-CN"/>
        </w:rPr>
        <w:t>3</w:t>
      </w:r>
      <w:r>
        <w:rPr>
          <w:rFonts w:hint="eastAsia" w:ascii="仿宋" w:hAnsi="仿宋" w:eastAsia="仿宋"/>
          <w:color w:val="000000"/>
          <w:sz w:val="30"/>
          <w:szCs w:val="30"/>
        </w:rPr>
        <w:t>月</w:t>
      </w: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日本机关向你送达了南乐县动物卫生监督所行政处罚事先告知书</w:t>
      </w:r>
      <w:r>
        <w:rPr>
          <w:rFonts w:hint="eastAsia" w:ascii="仿宋" w:hAnsi="仿宋" w:eastAsia="仿宋"/>
          <w:color w:val="000000"/>
          <w:sz w:val="30"/>
          <w:szCs w:val="30"/>
          <w:u w:val="single"/>
        </w:rPr>
        <w:t>乐动监</w:t>
      </w:r>
      <w:r>
        <w:rPr>
          <w:rFonts w:hint="eastAsia" w:ascii="仿宋" w:hAnsi="仿宋" w:eastAsia="仿宋"/>
          <w:color w:val="000000"/>
          <w:sz w:val="30"/>
          <w:szCs w:val="30"/>
        </w:rPr>
        <w:t>罚先告字</w:t>
      </w:r>
      <w:r>
        <w:rPr>
          <w:rFonts w:hint="eastAsia" w:ascii="仿宋" w:hAnsi="仿宋" w:eastAsia="仿宋" w:cs="宋体"/>
          <w:color w:val="000000"/>
          <w:sz w:val="30"/>
          <w:szCs w:val="30"/>
        </w:rPr>
        <w:t>〔201</w:t>
      </w:r>
      <w:r>
        <w:rPr>
          <w:rFonts w:hint="eastAsia" w:ascii="仿宋" w:hAnsi="仿宋" w:eastAsia="仿宋" w:cs="宋体"/>
          <w:color w:val="000000"/>
          <w:sz w:val="30"/>
          <w:szCs w:val="30"/>
          <w:lang w:val="en-US" w:eastAsia="zh-CN"/>
        </w:rPr>
        <w:t>9</w:t>
      </w:r>
      <w:r>
        <w:rPr>
          <w:rFonts w:hint="eastAsia" w:ascii="仿宋" w:hAnsi="仿宋" w:eastAsia="仿宋" w:cs="宋体"/>
          <w:color w:val="000000"/>
          <w:sz w:val="30"/>
          <w:szCs w:val="30"/>
        </w:rPr>
        <w:t>〕</w:t>
      </w:r>
      <w:r>
        <w:rPr>
          <w:rFonts w:hint="eastAsia" w:ascii="仿宋" w:hAnsi="仿宋" w:eastAsia="仿宋"/>
          <w:color w:val="000000"/>
          <w:sz w:val="30"/>
          <w:szCs w:val="30"/>
        </w:rPr>
        <w:t>第</w:t>
      </w:r>
      <w:r>
        <w:rPr>
          <w:rFonts w:hint="eastAsia" w:ascii="仿宋" w:hAnsi="仿宋" w:eastAsia="仿宋"/>
          <w:color w:val="000000"/>
          <w:sz w:val="30"/>
          <w:szCs w:val="30"/>
          <w:lang w:val="en-US" w:eastAsia="zh-CN"/>
        </w:rPr>
        <w:t>2</w:t>
      </w:r>
      <w:r>
        <w:rPr>
          <w:rFonts w:hint="eastAsia" w:ascii="仿宋" w:hAnsi="仿宋" w:eastAsia="仿宋"/>
          <w:color w:val="000000"/>
          <w:sz w:val="30"/>
          <w:szCs w:val="30"/>
        </w:rPr>
        <w:t>号，你</w:t>
      </w:r>
      <w:r>
        <w:rPr>
          <w:rFonts w:hint="eastAsia" w:ascii="仿宋" w:hAnsi="仿宋" w:eastAsia="仿宋"/>
          <w:color w:val="000000"/>
          <w:sz w:val="30"/>
          <w:szCs w:val="30"/>
          <w:lang w:eastAsia="zh-CN"/>
        </w:rPr>
        <w:t>在规定期限内未向本机关陈述申辩。</w:t>
      </w:r>
    </w:p>
    <w:p>
      <w:pPr>
        <w:pStyle w:val="5"/>
        <w:spacing w:line="420" w:lineRule="exact"/>
        <w:ind w:firstLineChars="0"/>
        <w:rPr>
          <w:rFonts w:hint="eastAsia" w:ascii="仿宋" w:hAnsi="仿宋" w:eastAsia="仿宋"/>
          <w:sz w:val="30"/>
          <w:szCs w:val="30"/>
          <w:u w:val="single"/>
        </w:rPr>
      </w:pPr>
    </w:p>
    <w:p>
      <w:pPr>
        <w:spacing w:line="560" w:lineRule="exact"/>
        <w:ind w:left="-272" w:leftChars="-85" w:firstLine="600" w:firstLineChars="200"/>
        <w:rPr>
          <w:rFonts w:hint="eastAsia" w:ascii="仿宋" w:hAnsi="仿宋" w:eastAsia="仿宋"/>
          <w:color w:val="000000"/>
          <w:sz w:val="30"/>
          <w:szCs w:val="30"/>
        </w:rPr>
      </w:pPr>
      <w:r>
        <w:rPr>
          <w:rFonts w:hint="eastAsia" w:ascii="仿宋" w:hAnsi="仿宋" w:eastAsia="仿宋"/>
          <w:color w:val="000000"/>
          <w:sz w:val="30"/>
          <w:szCs w:val="30"/>
        </w:rPr>
        <w:t>根据你违法行为的事实、性质、情节、社会危害程度和相关证据，参照</w:t>
      </w:r>
      <w:r>
        <w:rPr>
          <w:rFonts w:ascii="仿宋" w:hAnsi="仿宋" w:eastAsia="仿宋"/>
          <w:color w:val="000000"/>
          <w:sz w:val="30"/>
          <w:szCs w:val="30"/>
        </w:rPr>
        <w:t>《河南省畜牧系统《</w:t>
      </w:r>
      <w:r>
        <w:rPr>
          <w:rFonts w:ascii="仿宋" w:hAnsi="仿宋" w:eastAsia="仿宋"/>
          <w:color w:val="000000"/>
          <w:sz w:val="30"/>
          <w:szCs w:val="30"/>
          <w:u w:val="single"/>
        </w:rPr>
        <w:t>中华人民共和国动物防疫法</w:t>
      </w:r>
      <w:r>
        <w:rPr>
          <w:rFonts w:hint="eastAsia" w:ascii="仿宋" w:hAnsi="仿宋" w:eastAsia="仿宋"/>
          <w:color w:val="000000"/>
          <w:sz w:val="30"/>
          <w:szCs w:val="30"/>
          <w:u w:val="single"/>
        </w:rPr>
        <w:t>行政处罚裁量标准》</w:t>
      </w:r>
      <w:r>
        <w:rPr>
          <w:rFonts w:hint="eastAsia" w:ascii="仿宋" w:hAnsi="仿宋" w:eastAsia="仿宋"/>
          <w:color w:val="000000"/>
          <w:sz w:val="30"/>
          <w:szCs w:val="30"/>
        </w:rPr>
        <w:t>，你的违法行为为</w:t>
      </w:r>
      <w:r>
        <w:rPr>
          <w:rFonts w:hint="eastAsia" w:ascii="仿宋" w:hAnsi="仿宋" w:eastAsia="仿宋"/>
          <w:color w:val="000000"/>
          <w:sz w:val="30"/>
          <w:szCs w:val="30"/>
          <w:u w:val="single"/>
          <w:lang w:val="en-US" w:eastAsia="zh-CN"/>
        </w:rPr>
        <w:t>一般</w:t>
      </w:r>
      <w:r>
        <w:rPr>
          <w:rFonts w:hint="eastAsia" w:ascii="仿宋" w:hAnsi="仿宋" w:eastAsia="仿宋"/>
          <w:color w:val="000000"/>
          <w:sz w:val="30"/>
          <w:szCs w:val="30"/>
          <w:u w:val="single"/>
        </w:rPr>
        <w:t>违法行为的表现情形</w:t>
      </w:r>
      <w:r>
        <w:rPr>
          <w:rFonts w:hint="eastAsia" w:ascii="仿宋" w:hAnsi="仿宋" w:eastAsia="仿宋"/>
          <w:color w:val="000000"/>
          <w:sz w:val="30"/>
          <w:szCs w:val="30"/>
        </w:rPr>
        <w:t>。</w:t>
      </w:r>
    </w:p>
    <w:p>
      <w:pPr>
        <w:spacing w:line="660" w:lineRule="exact"/>
        <w:ind w:firstLine="600" w:firstLineChars="200"/>
        <w:rPr>
          <w:rFonts w:hint="eastAsia" w:ascii="仿宋" w:hAnsi="仿宋" w:eastAsia="仿宋"/>
          <w:color w:val="000000"/>
          <w:sz w:val="30"/>
          <w:szCs w:val="30"/>
          <w:lang w:val="en-US" w:eastAsia="zh-CN"/>
        </w:rPr>
      </w:pPr>
      <w:r>
        <w:rPr>
          <w:rFonts w:hint="eastAsia" w:ascii="仿宋" w:hAnsi="仿宋" w:eastAsia="仿宋"/>
          <w:color w:val="000000"/>
          <w:sz w:val="30"/>
          <w:szCs w:val="30"/>
        </w:rPr>
        <w:t>根据</w:t>
      </w:r>
      <w:r>
        <w:rPr>
          <w:rFonts w:hint="eastAsia" w:ascii="仿宋" w:hAnsi="仿宋" w:eastAsia="仿宋" w:cs="仿宋"/>
          <w:color w:val="000000"/>
          <w:spacing w:val="10"/>
          <w:sz w:val="30"/>
          <w:szCs w:val="30"/>
          <w:u w:val="single"/>
        </w:rPr>
        <w:t>《中华人民共和国动物防疫法》</w:t>
      </w:r>
      <w:r>
        <w:rPr>
          <w:rFonts w:hint="eastAsia" w:ascii="仿宋" w:hAnsi="仿宋" w:eastAsia="仿宋" w:cs="仿宋"/>
          <w:color w:val="000000"/>
          <w:sz w:val="30"/>
          <w:szCs w:val="30"/>
          <w:u w:val="single"/>
          <w:shd w:val="clear" w:color="auto" w:fill="FFFFFF"/>
        </w:rPr>
        <w:t>第七十五条</w:t>
      </w:r>
      <w:r>
        <w:rPr>
          <w:rFonts w:hint="eastAsia" w:ascii="仿宋" w:hAnsi="仿宋" w:eastAsia="仿宋" w:cs="仿宋"/>
          <w:color w:val="000000"/>
          <w:sz w:val="30"/>
          <w:szCs w:val="30"/>
          <w:u w:val="single"/>
          <w:shd w:val="clear" w:color="auto" w:fill="FFFFFF"/>
          <w:lang w:eastAsia="zh-CN"/>
        </w:rPr>
        <w:t>：</w:t>
      </w:r>
      <w:r>
        <w:rPr>
          <w:rFonts w:hint="eastAsia" w:ascii="仿宋" w:hAnsi="仿宋" w:eastAsia="仿宋" w:cs="仿宋"/>
          <w:color w:val="000000"/>
          <w:sz w:val="30"/>
          <w:szCs w:val="30"/>
          <w:u w:val="single"/>
          <w:shd w:val="clear" w:color="auto" w:fill="FFFFFF"/>
        </w:rPr>
        <w:t>违反本法规定，不按照国务院兽医主管部门规定处置染疫动物及其排泄物，染疫动物产品，病死或者死因不明的动物尸体，运载工具中的动物排泄物以及垫料、包装物、容器等污染物以及其他经检疫不合格的动物、动物产品的，由动物卫生监督机构责令无害化处理，所需处理费用由违法行为人承担，可以处三千元以下罚款。</w:t>
      </w:r>
      <w:r>
        <w:rPr>
          <w:rFonts w:hint="eastAsia" w:ascii="仿宋" w:hAnsi="仿宋" w:eastAsia="仿宋" w:cs="仿宋"/>
          <w:color w:val="000000"/>
          <w:sz w:val="30"/>
          <w:szCs w:val="30"/>
          <w:u w:val="single"/>
        </w:rPr>
        <w:t>参照《河南省&lt;动物防疫法&gt;行政处罚裁量标准》</w:t>
      </w:r>
      <w:r>
        <w:rPr>
          <w:rFonts w:hint="eastAsia" w:ascii="仿宋" w:hAnsi="仿宋" w:eastAsia="仿宋" w:cs="仿宋"/>
          <w:color w:val="000000"/>
          <w:sz w:val="30"/>
          <w:szCs w:val="30"/>
          <w:u w:val="single"/>
          <w:shd w:val="clear" w:color="auto" w:fill="FFFFFF"/>
        </w:rPr>
        <w:t xml:space="preserve"> 二、（二） </w:t>
      </w:r>
      <w:r>
        <w:rPr>
          <w:rFonts w:hint="eastAsia" w:ascii="仿宋" w:hAnsi="仿宋" w:eastAsia="仿宋" w:cs="仿宋"/>
          <w:color w:val="000000"/>
          <w:sz w:val="30"/>
          <w:szCs w:val="30"/>
          <w:u w:val="single"/>
          <w:shd w:val="clear" w:color="auto" w:fill="FFFFFF"/>
          <w:lang w:val="en-US" w:eastAsia="zh-CN"/>
        </w:rPr>
        <w:t>1</w:t>
      </w:r>
      <w:r>
        <w:rPr>
          <w:rFonts w:hint="eastAsia" w:ascii="仿宋" w:hAnsi="仿宋" w:eastAsia="仿宋" w:cs="仿宋"/>
          <w:color w:val="000000"/>
          <w:sz w:val="30"/>
          <w:szCs w:val="30"/>
          <w:u w:val="single"/>
          <w:shd w:val="clear" w:color="auto" w:fill="FFFFFF"/>
        </w:rPr>
        <w:t>、</w:t>
      </w:r>
      <w:r>
        <w:rPr>
          <w:rFonts w:hint="eastAsia" w:ascii="仿宋" w:hAnsi="仿宋" w:eastAsia="仿宋"/>
          <w:color w:val="000000"/>
          <w:sz w:val="30"/>
          <w:szCs w:val="30"/>
        </w:rPr>
        <w:t>的规定，本机关</w:t>
      </w:r>
      <w:r>
        <w:rPr>
          <w:rFonts w:hint="eastAsia" w:ascii="仿宋" w:hAnsi="仿宋" w:eastAsia="仿宋"/>
          <w:color w:val="000000"/>
          <w:sz w:val="30"/>
          <w:szCs w:val="30"/>
          <w:lang w:val="en-US" w:eastAsia="zh-CN"/>
        </w:rPr>
        <w:t>决定</w:t>
      </w:r>
      <w:r>
        <w:rPr>
          <w:rFonts w:hint="eastAsia" w:ascii="仿宋" w:hAnsi="仿宋" w:eastAsia="仿宋"/>
          <w:color w:val="000000"/>
          <w:sz w:val="30"/>
          <w:szCs w:val="30"/>
        </w:rPr>
        <w:t>对你作出</w:t>
      </w:r>
      <w:r>
        <w:rPr>
          <w:rFonts w:hint="eastAsia" w:ascii="仿宋" w:hAnsi="仿宋" w:eastAsia="仿宋"/>
          <w:color w:val="000000"/>
          <w:sz w:val="30"/>
          <w:szCs w:val="30"/>
          <w:lang w:val="en-US" w:eastAsia="zh-CN"/>
        </w:rPr>
        <w:t>如下处罚决定：</w:t>
      </w:r>
    </w:p>
    <w:p>
      <w:pPr>
        <w:spacing w:line="660" w:lineRule="exact"/>
        <w:ind w:firstLine="904" w:firstLineChars="300"/>
        <w:rPr>
          <w:rFonts w:ascii="仿宋" w:hAnsi="仿宋" w:eastAsia="仿宋"/>
          <w:color w:val="000000"/>
          <w:sz w:val="30"/>
          <w:szCs w:val="30"/>
        </w:rPr>
      </w:pPr>
      <w:r>
        <w:rPr>
          <w:rFonts w:hint="eastAsia" w:ascii="仿宋" w:hAnsi="仿宋" w:eastAsia="仿宋" w:cs="仿宋"/>
          <w:b/>
          <w:color w:val="000000"/>
          <w:sz w:val="30"/>
          <w:szCs w:val="30"/>
          <w:u w:val="single"/>
        </w:rPr>
        <w:t>罚款人民币</w:t>
      </w:r>
      <w:r>
        <w:rPr>
          <w:rFonts w:hint="eastAsia" w:ascii="仿宋" w:hAnsi="仿宋" w:eastAsia="仿宋" w:cs="仿宋"/>
          <w:b/>
          <w:color w:val="000000"/>
          <w:sz w:val="30"/>
          <w:szCs w:val="30"/>
          <w:u w:val="single"/>
          <w:lang w:val="en-US" w:eastAsia="zh-CN"/>
        </w:rPr>
        <w:t>伍佰元</w:t>
      </w:r>
    </w:p>
    <w:p>
      <w:pPr>
        <w:spacing w:line="560" w:lineRule="exact"/>
        <w:ind w:firstLine="600" w:firstLineChars="200"/>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你应当自收到本决定书之日起15日内将罚款缴至</w:t>
      </w:r>
      <w:r>
        <w:rPr>
          <w:rFonts w:hint="eastAsia" w:ascii="仿宋" w:hAnsi="仿宋" w:eastAsia="仿宋" w:cs="宋体"/>
          <w:color w:val="000000"/>
          <w:kern w:val="0"/>
          <w:sz w:val="30"/>
          <w:szCs w:val="30"/>
          <w:u w:val="single"/>
        </w:rPr>
        <w:t xml:space="preserve"> 南乐县农村信用合作联社</w:t>
      </w:r>
      <w:r>
        <w:rPr>
          <w:rFonts w:hint="eastAsia" w:ascii="仿宋" w:hAnsi="仿宋" w:eastAsia="仿宋" w:cs="宋体"/>
          <w:color w:val="000000"/>
          <w:kern w:val="0"/>
          <w:sz w:val="30"/>
          <w:szCs w:val="30"/>
        </w:rPr>
        <w:t>（账号：</w:t>
      </w:r>
      <w:r>
        <w:rPr>
          <w:rFonts w:hint="eastAsia" w:ascii="仿宋" w:hAnsi="仿宋" w:eastAsia="仿宋" w:cs="宋体"/>
          <w:color w:val="000000"/>
          <w:kern w:val="0"/>
          <w:sz w:val="30"/>
          <w:szCs w:val="30"/>
          <w:u w:val="single"/>
        </w:rPr>
        <w:t xml:space="preserve"> </w:t>
      </w:r>
      <w:r>
        <w:rPr>
          <w:rFonts w:hint="eastAsia" w:ascii="仿宋" w:hAnsi="仿宋" w:eastAsia="仿宋"/>
          <w:color w:val="000000"/>
          <w:sz w:val="28"/>
          <w:szCs w:val="28"/>
          <w:u w:val="single"/>
          <w:lang w:val="en-US" w:eastAsia="zh-CN"/>
        </w:rPr>
        <w:t>****</w:t>
      </w:r>
      <w:r>
        <w:rPr>
          <w:rFonts w:hint="eastAsia" w:ascii="仿宋" w:hAnsi="仿宋" w:eastAsia="仿宋" w:cs="宋体"/>
          <w:color w:val="000000"/>
          <w:kern w:val="0"/>
          <w:sz w:val="30"/>
          <w:szCs w:val="30"/>
        </w:rPr>
        <w:t>）。到期不缴纳罚款的，每日按罚款数额的3%加处罚款。</w:t>
      </w:r>
    </w:p>
    <w:p>
      <w:pPr>
        <w:spacing w:line="560" w:lineRule="exact"/>
        <w:ind w:left="-272" w:leftChars="-85" w:firstLine="600" w:firstLineChars="200"/>
        <w:rPr>
          <w:rFonts w:hint="eastAsia"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你如不服本决定，可以自收到本决定书之日起六十日内向</w:t>
      </w:r>
      <w:r>
        <w:rPr>
          <w:rFonts w:hint="eastAsia" w:ascii="仿宋" w:hAnsi="仿宋" w:eastAsia="仿宋" w:cs="宋体"/>
          <w:color w:val="000000"/>
          <w:kern w:val="0"/>
          <w:sz w:val="30"/>
          <w:szCs w:val="30"/>
          <w:u w:val="single"/>
        </w:rPr>
        <w:t>　　南乐县</w:t>
      </w:r>
      <w:r>
        <w:rPr>
          <w:rFonts w:hint="eastAsia" w:ascii="仿宋" w:hAnsi="仿宋" w:eastAsia="仿宋" w:cs="宋体"/>
          <w:color w:val="000000"/>
          <w:kern w:val="0"/>
          <w:sz w:val="30"/>
          <w:szCs w:val="30"/>
          <w:u w:val="single"/>
          <w:lang w:eastAsia="zh-CN"/>
        </w:rPr>
        <w:t>农业农村</w:t>
      </w:r>
      <w:r>
        <w:rPr>
          <w:rFonts w:hint="eastAsia" w:ascii="仿宋" w:hAnsi="仿宋" w:eastAsia="仿宋" w:cs="宋体"/>
          <w:color w:val="000000"/>
          <w:kern w:val="0"/>
          <w:sz w:val="30"/>
          <w:szCs w:val="30"/>
          <w:u w:val="single"/>
        </w:rPr>
        <w:t>局</w:t>
      </w:r>
      <w:r>
        <w:rPr>
          <w:rFonts w:hint="eastAsia" w:ascii="仿宋" w:hAnsi="仿宋" w:eastAsia="仿宋" w:cs="宋体"/>
          <w:color w:val="000000"/>
          <w:kern w:val="0"/>
          <w:sz w:val="30"/>
          <w:szCs w:val="30"/>
        </w:rPr>
        <w:t>申请行政复议，也可以自收到本决定书之日起六个月内依法直接向人民法院提起行政诉讼。逾期不申请行政复议，也不提起行政诉讼，又不履行本处罚决定的，本机关将依法</w:t>
      </w:r>
      <w:r>
        <w:rPr>
          <w:rFonts w:hint="eastAsia" w:ascii="仿宋" w:hAnsi="仿宋" w:eastAsia="仿宋" w:cs="宋体"/>
          <w:color w:val="000000"/>
          <w:kern w:val="0"/>
          <w:sz w:val="30"/>
          <w:szCs w:val="30"/>
          <w:u w:val="single"/>
        </w:rPr>
        <w:t>申请人民法院强制执行</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 xml:space="preserve">         </w:t>
      </w:r>
    </w:p>
    <w:p>
      <w:pPr>
        <w:spacing w:line="560" w:lineRule="exact"/>
        <w:ind w:firstLine="5120" w:firstLineChars="1600"/>
        <w:rPr>
          <w:rFonts w:hint="eastAsia" w:ascii="仿宋" w:hAnsi="仿宋" w:eastAsia="仿宋"/>
          <w:color w:val="000000"/>
          <w:szCs w:val="32"/>
        </w:rPr>
      </w:pPr>
      <w:r>
        <w:rPr>
          <w:rFonts w:hint="eastAsia" w:ascii="仿宋" w:hAnsi="仿宋" w:eastAsia="仿宋"/>
          <w:color w:val="000000"/>
          <w:szCs w:val="32"/>
        </w:rPr>
        <w:t xml:space="preserve">行政机关印章  </w:t>
      </w:r>
    </w:p>
    <w:p>
      <w:pPr>
        <w:spacing w:line="560" w:lineRule="exact"/>
        <w:ind w:left="4800" w:leftChars="1500"/>
        <w:rPr>
          <w:rFonts w:ascii="仿宋" w:hAnsi="仿宋" w:eastAsia="仿宋"/>
          <w:color w:val="000000"/>
          <w:szCs w:val="32"/>
        </w:rPr>
      </w:pPr>
      <w:r>
        <w:rPr>
          <w:rFonts w:hint="eastAsia" w:ascii="仿宋" w:hAnsi="仿宋" w:eastAsia="仿宋"/>
          <w:color w:val="000000"/>
          <w:szCs w:val="32"/>
        </w:rPr>
        <w:t>201</w:t>
      </w:r>
      <w:r>
        <w:rPr>
          <w:rFonts w:hint="eastAsia" w:ascii="仿宋" w:hAnsi="仿宋" w:eastAsia="仿宋"/>
          <w:color w:val="000000"/>
          <w:szCs w:val="32"/>
          <w:lang w:val="en-US" w:eastAsia="zh-CN"/>
        </w:rPr>
        <w:t>9</w:t>
      </w:r>
      <w:r>
        <w:rPr>
          <w:rFonts w:hint="eastAsia" w:ascii="仿宋" w:hAnsi="仿宋" w:eastAsia="仿宋"/>
          <w:color w:val="000000"/>
          <w:szCs w:val="32"/>
        </w:rPr>
        <w:t xml:space="preserve">年 </w:t>
      </w:r>
      <w:r>
        <w:rPr>
          <w:rFonts w:hint="eastAsia" w:ascii="仿宋" w:hAnsi="仿宋" w:eastAsia="仿宋"/>
          <w:color w:val="000000"/>
          <w:szCs w:val="32"/>
          <w:lang w:val="en-US" w:eastAsia="zh-CN"/>
        </w:rPr>
        <w:t>3</w:t>
      </w:r>
      <w:r>
        <w:rPr>
          <w:rFonts w:hint="eastAsia" w:ascii="仿宋" w:hAnsi="仿宋" w:eastAsia="仿宋"/>
          <w:color w:val="000000"/>
          <w:szCs w:val="32"/>
        </w:rPr>
        <w:t>月</w:t>
      </w:r>
      <w:r>
        <w:rPr>
          <w:rFonts w:hint="eastAsia" w:ascii="仿宋" w:hAnsi="仿宋" w:eastAsia="仿宋"/>
          <w:color w:val="000000"/>
          <w:szCs w:val="32"/>
          <w:lang w:val="en-US" w:eastAsia="zh-CN"/>
        </w:rPr>
        <w:t>8</w:t>
      </w:r>
      <w:r>
        <w:rPr>
          <w:rFonts w:hint="eastAsia" w:ascii="仿宋" w:hAnsi="仿宋" w:eastAsia="仿宋"/>
          <w:color w:val="000000"/>
          <w:szCs w:val="32"/>
        </w:rPr>
        <w:t>日</w:t>
      </w:r>
    </w:p>
    <w:p/>
    <w:p/>
    <w:p/>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590" w:lineRule="exact"/>
        <w:ind w:firstLine="2200" w:firstLineChars="500"/>
        <w:jc w:val="both"/>
        <w:textAlignment w:val="auto"/>
        <w:rPr>
          <w:rFonts w:hint="eastAsia" w:ascii="方正小标宋简体" w:hAnsi="仿宋" w:eastAsia="方正小标宋简体"/>
          <w:b w:val="0"/>
          <w:bCs w:val="0"/>
          <w:color w:val="000000"/>
          <w:lang w:eastAsia="zh-CN"/>
        </w:rPr>
      </w:pPr>
      <w:r>
        <w:rPr>
          <w:rFonts w:hint="eastAsia" w:ascii="方正小标宋简体" w:hAnsi="仿宋" w:eastAsia="方正小标宋简体"/>
          <w:b w:val="0"/>
          <w:bCs w:val="0"/>
          <w:color w:val="000000"/>
          <w:lang w:eastAsia="zh-CN"/>
        </w:rPr>
        <w:t>南乐县动物卫生监督所</w:t>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590" w:lineRule="exact"/>
        <w:jc w:val="center"/>
        <w:textAlignment w:val="auto"/>
        <w:rPr>
          <w:rFonts w:hint="eastAsia" w:ascii="方正小标宋简体" w:hAnsi="仿宋" w:eastAsia="方正小标宋简体"/>
          <w:b w:val="0"/>
          <w:bCs w:val="0"/>
          <w:color w:val="000000"/>
        </w:rPr>
      </w:pPr>
      <w:r>
        <w:rPr>
          <w:rFonts w:hint="eastAsia" w:ascii="方正小标宋简体" w:hAnsi="仿宋" w:eastAsia="方正小标宋简体"/>
          <w:b w:val="0"/>
          <w:bCs w:val="0"/>
          <w:color w:val="000000"/>
        </w:rPr>
        <w:t>行政处罚决定书</w:t>
      </w:r>
    </w:p>
    <w:p>
      <w:pPr>
        <w:spacing w:line="560" w:lineRule="exact"/>
        <w:ind w:left="147" w:leftChars="-154" w:hanging="640" w:hangingChars="200"/>
        <w:jc w:val="center"/>
        <w:rPr>
          <w:rFonts w:hint="eastAsia" w:ascii="仿宋" w:hAnsi="仿宋" w:eastAsia="仿宋"/>
          <w:color w:val="000000"/>
          <w:szCs w:val="32"/>
        </w:rPr>
      </w:pPr>
      <w:r>
        <w:rPr>
          <w:rFonts w:hint="eastAsia" w:ascii="仿宋" w:hAnsi="仿宋" w:eastAsia="仿宋"/>
          <w:bCs/>
          <w:color w:val="000000"/>
          <w:szCs w:val="32"/>
        </w:rPr>
        <w:t xml:space="preserve">    </w:t>
      </w:r>
      <w:r>
        <w:rPr>
          <w:rFonts w:hint="eastAsia" w:ascii="仿宋" w:hAnsi="仿宋" w:eastAsia="仿宋"/>
          <w:color w:val="000000"/>
          <w:szCs w:val="32"/>
          <w:u w:val="single"/>
        </w:rPr>
        <w:t>乐动监</w:t>
      </w:r>
      <w:r>
        <w:rPr>
          <w:rFonts w:hint="eastAsia" w:ascii="仿宋" w:hAnsi="仿宋" w:eastAsia="仿宋"/>
          <w:color w:val="000000"/>
          <w:szCs w:val="32"/>
        </w:rPr>
        <w:t>罚决字〔</w:t>
      </w:r>
      <w:r>
        <w:rPr>
          <w:rFonts w:hint="eastAsia" w:ascii="仿宋" w:hAnsi="仿宋" w:eastAsia="仿宋"/>
          <w:color w:val="000000"/>
          <w:szCs w:val="32"/>
          <w:lang w:val="en-US" w:eastAsia="zh-CN"/>
        </w:rPr>
        <w:t>2020</w:t>
      </w:r>
      <w:r>
        <w:rPr>
          <w:rFonts w:hint="eastAsia" w:ascii="仿宋" w:hAnsi="仿宋" w:eastAsia="仿宋"/>
          <w:color w:val="000000"/>
          <w:szCs w:val="32"/>
        </w:rPr>
        <w:t>〕第</w:t>
      </w:r>
      <w:r>
        <w:rPr>
          <w:rFonts w:hint="eastAsia" w:ascii="仿宋" w:hAnsi="仿宋" w:eastAsia="仿宋"/>
          <w:color w:val="000000"/>
          <w:szCs w:val="32"/>
          <w:lang w:val="en-US" w:eastAsia="zh-CN"/>
        </w:rPr>
        <w:t>1</w:t>
      </w:r>
      <w:r>
        <w:rPr>
          <w:rFonts w:hint="eastAsia" w:ascii="仿宋" w:hAnsi="仿宋" w:eastAsia="仿宋"/>
          <w:color w:val="000000"/>
          <w:szCs w:val="32"/>
        </w:rPr>
        <w:t>号</w:t>
      </w:r>
    </w:p>
    <w:p>
      <w:pPr>
        <w:spacing w:line="480" w:lineRule="exact"/>
        <w:rPr>
          <w:rFonts w:hint="eastAsia" w:ascii="仿宋" w:hAnsi="仿宋" w:eastAsia="仿宋"/>
          <w:color w:val="000000"/>
          <w:sz w:val="30"/>
          <w:szCs w:val="30"/>
          <w:u w:val="single"/>
          <w:lang w:val="en-US"/>
        </w:rPr>
      </w:pPr>
      <w:r>
        <w:rPr>
          <w:rFonts w:hint="eastAsia" w:ascii="仿宋" w:hAnsi="仿宋" w:eastAsia="仿宋"/>
          <w:color w:val="000000"/>
          <w:sz w:val="30"/>
          <w:szCs w:val="30"/>
        </w:rPr>
        <w:t>当事人：</w:t>
      </w:r>
      <w:r>
        <w:rPr>
          <w:rFonts w:hint="eastAsia" w:ascii="仿宋" w:hAnsi="仿宋" w:eastAsia="仿宋" w:cs="仿宋"/>
          <w:color w:val="000000"/>
          <w:sz w:val="30"/>
          <w:szCs w:val="30"/>
          <w:u w:val="single"/>
          <w:lang w:eastAsia="zh-CN"/>
        </w:rPr>
        <w:t>南乐县雪龙牧业有限公司</w:t>
      </w:r>
    </w:p>
    <w:p>
      <w:pPr>
        <w:spacing w:line="480" w:lineRule="exact"/>
        <w:rPr>
          <w:rFonts w:hint="eastAsia" w:ascii="仿宋" w:hAnsi="仿宋" w:eastAsia="仿宋"/>
          <w:color w:val="000000"/>
          <w:sz w:val="30"/>
          <w:szCs w:val="30"/>
        </w:rPr>
      </w:pPr>
      <w:r>
        <w:rPr>
          <w:rFonts w:hint="eastAsia" w:ascii="仿宋" w:hAnsi="仿宋" w:eastAsia="仿宋"/>
          <w:color w:val="000000"/>
          <w:sz w:val="30"/>
          <w:szCs w:val="30"/>
        </w:rPr>
        <w:t>法定代表人：</w:t>
      </w:r>
      <w:r>
        <w:rPr>
          <w:rFonts w:hint="eastAsia" w:ascii="仿宋" w:hAnsi="仿宋" w:eastAsia="仿宋"/>
          <w:color w:val="000000"/>
          <w:sz w:val="30"/>
          <w:szCs w:val="30"/>
          <w:u w:val="single"/>
          <w:lang w:eastAsia="zh-CN"/>
        </w:rPr>
        <w:t>申档普</w:t>
      </w:r>
      <w:r>
        <w:rPr>
          <w:rFonts w:hint="eastAsia" w:ascii="仿宋" w:hAnsi="仿宋" w:eastAsia="仿宋"/>
          <w:color w:val="000000"/>
          <w:sz w:val="30"/>
          <w:szCs w:val="30"/>
          <w:u w:val="single"/>
        </w:rPr>
        <w:t xml:space="preserve"> </w:t>
      </w:r>
    </w:p>
    <w:p>
      <w:pPr>
        <w:spacing w:line="480" w:lineRule="exact"/>
        <w:rPr>
          <w:rFonts w:hint="eastAsia" w:ascii="仿宋" w:hAnsi="仿宋" w:eastAsia="仿宋"/>
          <w:color w:val="000000"/>
          <w:sz w:val="30"/>
          <w:szCs w:val="30"/>
        </w:rPr>
      </w:pPr>
      <w:r>
        <w:rPr>
          <w:rFonts w:hint="eastAsia" w:ascii="仿宋" w:hAnsi="仿宋" w:eastAsia="仿宋"/>
          <w:color w:val="000000"/>
          <w:sz w:val="30"/>
          <w:szCs w:val="30"/>
        </w:rPr>
        <w:t>地址：</w:t>
      </w:r>
      <w:r>
        <w:rPr>
          <w:rFonts w:hint="eastAsia" w:ascii="仿宋" w:hAnsi="仿宋" w:eastAsia="仿宋"/>
          <w:color w:val="000000"/>
          <w:sz w:val="30"/>
          <w:szCs w:val="30"/>
          <w:u w:val="single"/>
        </w:rPr>
        <w:t xml:space="preserve"> </w:t>
      </w:r>
      <w:r>
        <w:rPr>
          <w:rFonts w:hint="eastAsia" w:ascii="仿宋" w:hAnsi="仿宋" w:eastAsia="仿宋"/>
          <w:sz w:val="30"/>
          <w:szCs w:val="30"/>
          <w:u w:val="single"/>
          <w:lang w:eastAsia="zh-CN"/>
        </w:rPr>
        <w:t>南乐县</w:t>
      </w:r>
      <w:r>
        <w:rPr>
          <w:rFonts w:hint="eastAsia" w:ascii="仿宋" w:hAnsi="仿宋" w:eastAsia="仿宋"/>
          <w:color w:val="000000"/>
          <w:sz w:val="28"/>
          <w:szCs w:val="28"/>
          <w:u w:val="single"/>
          <w:lang w:val="en-US" w:eastAsia="zh-CN"/>
        </w:rPr>
        <w:t>****</w:t>
      </w:r>
      <w:r>
        <w:rPr>
          <w:rFonts w:hint="eastAsia" w:ascii="仿宋" w:hAnsi="仿宋" w:eastAsia="仿宋"/>
          <w:color w:val="000000"/>
          <w:sz w:val="30"/>
          <w:szCs w:val="30"/>
          <w:u w:val="single"/>
        </w:rPr>
        <w:t xml:space="preserve">                    </w:t>
      </w:r>
      <w:r>
        <w:rPr>
          <w:rFonts w:hint="eastAsia" w:ascii="仿宋" w:hAnsi="仿宋" w:eastAsia="仿宋"/>
          <w:color w:val="000000"/>
          <w:sz w:val="30"/>
          <w:szCs w:val="30"/>
          <w:u w:val="single"/>
          <w:lang w:val="en-US" w:eastAsia="zh-CN"/>
        </w:rPr>
        <w:t xml:space="preserve">  </w:t>
      </w:r>
      <w:r>
        <w:rPr>
          <w:rFonts w:hint="eastAsia" w:ascii="仿宋" w:hAnsi="仿宋" w:eastAsia="仿宋"/>
          <w:color w:val="000000"/>
          <w:sz w:val="30"/>
          <w:szCs w:val="30"/>
          <w:u w:val="single"/>
        </w:rPr>
        <w:t xml:space="preserve">         </w:t>
      </w:r>
    </w:p>
    <w:p>
      <w:pPr>
        <w:pStyle w:val="5"/>
        <w:spacing w:line="420" w:lineRule="exact"/>
        <w:ind w:firstLine="560"/>
        <w:rPr>
          <w:rFonts w:hint="eastAsia" w:ascii="仿宋" w:hAnsi="仿宋" w:eastAsia="仿宋" w:cs="仿宋"/>
          <w:color w:val="000000"/>
          <w:sz w:val="30"/>
          <w:szCs w:val="30"/>
          <w:u w:val="single"/>
          <w:lang w:val="en-US"/>
        </w:rPr>
      </w:pPr>
      <w:r>
        <w:rPr>
          <w:rFonts w:hint="eastAsia" w:ascii="仿宋" w:hAnsi="仿宋" w:eastAsia="仿宋" w:cs="仿宋"/>
          <w:color w:val="000000"/>
          <w:sz w:val="30"/>
          <w:szCs w:val="30"/>
        </w:rPr>
        <w:t>本机关于</w:t>
      </w:r>
      <w:r>
        <w:rPr>
          <w:rFonts w:hint="eastAsia" w:ascii="仿宋" w:hAnsi="仿宋" w:eastAsia="仿宋" w:cs="仿宋"/>
          <w:color w:val="000000"/>
          <w:sz w:val="30"/>
          <w:szCs w:val="30"/>
          <w:u w:val="single"/>
          <w:lang w:val="en-US" w:eastAsia="zh-CN"/>
        </w:rPr>
        <w:t>2020</w:t>
      </w:r>
      <w:r>
        <w:rPr>
          <w:rFonts w:hint="eastAsia" w:ascii="仿宋" w:hAnsi="仿宋" w:eastAsia="仿宋" w:cs="仿宋"/>
          <w:color w:val="000000"/>
          <w:sz w:val="30"/>
          <w:szCs w:val="30"/>
        </w:rPr>
        <w:t>年</w:t>
      </w: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u w:val="single"/>
          <w:lang w:val="en-US" w:eastAsia="zh-CN"/>
        </w:rPr>
        <w:t>3</w:t>
      </w:r>
      <w:r>
        <w:rPr>
          <w:rFonts w:hint="eastAsia" w:ascii="仿宋" w:hAnsi="仿宋" w:eastAsia="仿宋" w:cs="仿宋"/>
          <w:color w:val="000000"/>
          <w:sz w:val="30"/>
          <w:szCs w:val="30"/>
        </w:rPr>
        <w:t>月</w:t>
      </w:r>
      <w:r>
        <w:rPr>
          <w:rFonts w:hint="eastAsia" w:ascii="仿宋" w:hAnsi="仿宋" w:eastAsia="仿宋" w:cs="仿宋"/>
          <w:color w:val="000000"/>
          <w:sz w:val="30"/>
          <w:szCs w:val="30"/>
          <w:u w:val="single"/>
          <w:lang w:val="en-US" w:eastAsia="zh-CN"/>
        </w:rPr>
        <w:t>12</w:t>
      </w:r>
      <w:r>
        <w:rPr>
          <w:rFonts w:hint="eastAsia" w:ascii="仿宋" w:hAnsi="仿宋" w:eastAsia="仿宋" w:cs="仿宋"/>
          <w:color w:val="000000"/>
          <w:sz w:val="30"/>
          <w:szCs w:val="30"/>
        </w:rPr>
        <w:t>日对</w:t>
      </w:r>
      <w:r>
        <w:rPr>
          <w:rFonts w:hint="eastAsia" w:ascii="仿宋" w:hAnsi="仿宋" w:eastAsia="仿宋" w:cs="仿宋"/>
          <w:color w:val="000000"/>
          <w:sz w:val="30"/>
          <w:szCs w:val="30"/>
          <w:lang w:eastAsia="zh-CN"/>
        </w:rPr>
        <w:t>你单位</w:t>
      </w: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u w:val="single"/>
          <w:lang w:val="en-US" w:eastAsia="zh-CN"/>
        </w:rPr>
        <w:t>转让检疫证明一案</w:t>
      </w:r>
      <w:r>
        <w:rPr>
          <w:rFonts w:hint="eastAsia" w:ascii="仿宋" w:hAnsi="仿宋" w:eastAsia="仿宋" w:cs="仿宋"/>
          <w:color w:val="000000"/>
          <w:sz w:val="30"/>
          <w:szCs w:val="30"/>
        </w:rPr>
        <w:t>立案调查。经调查，</w:t>
      </w:r>
      <w:r>
        <w:rPr>
          <w:rFonts w:hint="eastAsia" w:ascii="仿宋" w:hAnsi="仿宋" w:eastAsia="仿宋" w:cs="仿宋"/>
          <w:color w:val="000000"/>
          <w:sz w:val="30"/>
          <w:szCs w:val="30"/>
          <w:u w:val="single"/>
          <w:lang w:val="en-US" w:eastAsia="zh-CN"/>
        </w:rPr>
        <w:t>2020年3月11日，执法人员接南乐县</w:t>
      </w:r>
      <w:r>
        <w:rPr>
          <w:rFonts w:hint="eastAsia" w:ascii="仿宋" w:hAnsi="仿宋" w:eastAsia="仿宋"/>
          <w:color w:val="000000"/>
          <w:sz w:val="28"/>
          <w:szCs w:val="28"/>
          <w:u w:val="single"/>
          <w:lang w:val="en-US" w:eastAsia="zh-CN"/>
        </w:rPr>
        <w:t>公安局</w:t>
      </w:r>
      <w:r>
        <w:rPr>
          <w:rFonts w:hint="eastAsia" w:ascii="仿宋" w:hAnsi="仿宋" w:eastAsia="仿宋" w:cs="仿宋"/>
          <w:color w:val="000000"/>
          <w:sz w:val="30"/>
          <w:szCs w:val="30"/>
          <w:u w:val="single"/>
          <w:lang w:val="en-US" w:eastAsia="zh-CN"/>
        </w:rPr>
        <w:t>的移送线索函：</w:t>
      </w:r>
      <w:r>
        <w:rPr>
          <w:rFonts w:hint="eastAsia" w:ascii="仿宋" w:hAnsi="仿宋" w:eastAsia="仿宋" w:cs="仿宋"/>
          <w:sz w:val="30"/>
          <w:szCs w:val="30"/>
          <w:u w:val="single"/>
          <w:lang w:eastAsia="zh-CN"/>
        </w:rPr>
        <w:t>称</w:t>
      </w:r>
      <w:r>
        <w:rPr>
          <w:rFonts w:hint="eastAsia" w:ascii="仿宋" w:hAnsi="仿宋" w:eastAsia="仿宋" w:cs="仿宋"/>
          <w:color w:val="000000"/>
          <w:sz w:val="30"/>
          <w:szCs w:val="30"/>
          <w:u w:val="single"/>
          <w:lang w:val="en-US" w:eastAsia="zh-CN"/>
        </w:rPr>
        <w:t>南乐县雪龙牧业有限公司法人申档普取得动物检疫合格证明后私自转让给他人使用</w:t>
      </w:r>
      <w:r>
        <w:rPr>
          <w:rFonts w:hint="eastAsia" w:ascii="仿宋" w:hAnsi="仿宋" w:eastAsia="仿宋" w:cs="仿宋"/>
          <w:sz w:val="30"/>
          <w:szCs w:val="30"/>
          <w:u w:val="single"/>
        </w:rPr>
        <w:t>，</w:t>
      </w:r>
      <w:r>
        <w:rPr>
          <w:rFonts w:hint="eastAsia" w:ascii="仿宋" w:hAnsi="仿宋" w:eastAsia="仿宋" w:cs="仿宋"/>
          <w:sz w:val="30"/>
          <w:szCs w:val="30"/>
          <w:u w:val="single"/>
          <w:lang w:eastAsia="zh-CN"/>
        </w:rPr>
        <w:t>南乐县</w:t>
      </w:r>
      <w:r>
        <w:rPr>
          <w:rFonts w:hint="eastAsia" w:ascii="仿宋" w:hAnsi="仿宋" w:eastAsia="仿宋"/>
          <w:color w:val="000000"/>
          <w:sz w:val="28"/>
          <w:szCs w:val="28"/>
          <w:u w:val="single"/>
          <w:lang w:val="en-US" w:eastAsia="zh-CN"/>
        </w:rPr>
        <w:t>公安局</w:t>
      </w:r>
      <w:r>
        <w:rPr>
          <w:rFonts w:hint="eastAsia" w:ascii="仿宋" w:hAnsi="仿宋" w:eastAsia="仿宋"/>
          <w:color w:val="000000"/>
          <w:sz w:val="30"/>
          <w:szCs w:val="30"/>
          <w:u w:val="single"/>
        </w:rPr>
        <w:t xml:space="preserve"> </w:t>
      </w:r>
      <w:r>
        <w:rPr>
          <w:rFonts w:hint="eastAsia" w:ascii="仿宋" w:hAnsi="仿宋" w:eastAsia="仿宋" w:cs="仿宋"/>
          <w:sz w:val="30"/>
          <w:szCs w:val="30"/>
          <w:u w:val="single"/>
          <w:lang w:eastAsia="zh-CN"/>
        </w:rPr>
        <w:t>认为：当事人的行为尚构不成犯罪，现将该案件移送我局处理；我所于</w:t>
      </w:r>
      <w:r>
        <w:rPr>
          <w:rFonts w:hint="eastAsia" w:ascii="仿宋" w:hAnsi="仿宋" w:eastAsia="仿宋" w:cs="仿宋"/>
          <w:sz w:val="30"/>
          <w:szCs w:val="30"/>
          <w:u w:val="single"/>
          <w:lang w:val="en-US" w:eastAsia="zh-CN"/>
        </w:rPr>
        <w:t>2020年3月12日立案调查；</w:t>
      </w:r>
      <w:r>
        <w:rPr>
          <w:rFonts w:hint="eastAsia" w:ascii="仿宋" w:hAnsi="仿宋" w:eastAsia="仿宋" w:cs="仿宋"/>
          <w:sz w:val="30"/>
          <w:szCs w:val="30"/>
          <w:u w:val="single"/>
          <w:lang w:eastAsia="zh-CN"/>
        </w:rPr>
        <w:t>经调查和询问该公司法人申档普，南乐县雪龙牧业有限公司以自己公司出售肉牛为由，向官方兽医申报检疫，经官方兽医到场检疫合格后，申档普将取得</w:t>
      </w:r>
      <w:r>
        <w:rPr>
          <w:rFonts w:hint="eastAsia" w:ascii="仿宋" w:hAnsi="仿宋" w:eastAsia="仿宋" w:cs="仿宋"/>
          <w:sz w:val="30"/>
          <w:szCs w:val="30"/>
          <w:u w:val="single"/>
          <w:lang w:val="en-US" w:eastAsia="zh-CN"/>
        </w:rPr>
        <w:t>2张</w:t>
      </w:r>
      <w:r>
        <w:rPr>
          <w:rFonts w:hint="eastAsia" w:ascii="仿宋" w:hAnsi="仿宋" w:eastAsia="仿宋" w:cs="仿宋"/>
          <w:sz w:val="30"/>
          <w:szCs w:val="30"/>
          <w:u w:val="single"/>
          <w:lang w:eastAsia="zh-CN"/>
        </w:rPr>
        <w:t>的动物检疫合格证明和耳标转让给山东济宁梁山县倒卖肉牛的</w:t>
      </w:r>
      <w:r>
        <w:rPr>
          <w:rFonts w:hint="eastAsia" w:ascii="仿宋" w:hAnsi="仿宋" w:eastAsia="仿宋" w:cs="仿宋"/>
          <w:sz w:val="30"/>
          <w:szCs w:val="30"/>
          <w:u w:val="single"/>
          <w:lang w:val="en-US" w:eastAsia="zh-CN"/>
        </w:rPr>
        <w:t>***</w:t>
      </w:r>
      <w:r>
        <w:rPr>
          <w:rFonts w:hint="eastAsia" w:ascii="仿宋" w:hAnsi="仿宋" w:eastAsia="仿宋" w:cs="仿宋"/>
          <w:sz w:val="30"/>
          <w:szCs w:val="30"/>
          <w:u w:val="single"/>
          <w:lang w:eastAsia="zh-CN"/>
        </w:rPr>
        <w:t>使用，贪图</w:t>
      </w:r>
      <w:r>
        <w:rPr>
          <w:rFonts w:hint="eastAsia" w:ascii="仿宋" w:hAnsi="仿宋" w:eastAsia="仿宋" w:cs="仿宋"/>
          <w:sz w:val="30"/>
          <w:szCs w:val="30"/>
          <w:u w:val="single"/>
          <w:lang w:val="en-US" w:eastAsia="zh-CN"/>
        </w:rPr>
        <w:t>***</w:t>
      </w:r>
      <w:bookmarkStart w:id="0" w:name="_GoBack"/>
      <w:bookmarkEnd w:id="0"/>
      <w:r>
        <w:rPr>
          <w:rFonts w:hint="eastAsia" w:ascii="仿宋" w:hAnsi="仿宋" w:eastAsia="仿宋" w:cs="仿宋"/>
          <w:sz w:val="30"/>
          <w:szCs w:val="30"/>
          <w:u w:val="single"/>
          <w:lang w:eastAsia="zh-CN"/>
        </w:rPr>
        <w:t>许诺给南乐县雪龙牧业有限公司出售肉牛时的高价</w:t>
      </w:r>
      <w:r>
        <w:rPr>
          <w:rFonts w:hint="eastAsia" w:ascii="仿宋" w:hAnsi="仿宋" w:eastAsia="仿宋" w:cs="仿宋"/>
          <w:sz w:val="30"/>
          <w:szCs w:val="30"/>
          <w:u w:val="single"/>
          <w:lang w:val="en-US" w:eastAsia="zh-CN"/>
        </w:rPr>
        <w:t>(未发现有事实）；</w:t>
      </w:r>
      <w:r>
        <w:rPr>
          <w:rFonts w:hint="eastAsia" w:ascii="仿宋" w:hAnsi="仿宋" w:eastAsia="仿宋" w:cs="仿宋"/>
          <w:sz w:val="30"/>
          <w:szCs w:val="30"/>
          <w:u w:val="single"/>
          <w:lang w:eastAsia="zh-CN"/>
        </w:rPr>
        <w:t>官方兽医</w:t>
      </w:r>
      <w:r>
        <w:rPr>
          <w:rFonts w:hint="eastAsia" w:ascii="仿宋" w:hAnsi="仿宋" w:eastAsia="仿宋"/>
          <w:color w:val="000000"/>
          <w:sz w:val="28"/>
          <w:szCs w:val="28"/>
          <w:u w:val="single"/>
          <w:lang w:val="en-US" w:eastAsia="zh-CN"/>
        </w:rPr>
        <w:t>****</w:t>
      </w:r>
      <w:r>
        <w:rPr>
          <w:rFonts w:hint="eastAsia" w:ascii="仿宋" w:hAnsi="仿宋" w:eastAsia="仿宋" w:cs="仿宋"/>
          <w:sz w:val="30"/>
          <w:szCs w:val="30"/>
          <w:u w:val="single"/>
          <w:lang w:eastAsia="zh-CN"/>
        </w:rPr>
        <w:t>在对南乐县雪龙牧业有限公司的牛产地检疫时，未查看该公司的养殖档案，</w:t>
      </w:r>
      <w:r>
        <w:rPr>
          <w:rFonts w:hint="eastAsia" w:ascii="仿宋" w:hAnsi="仿宋" w:eastAsia="仿宋" w:cs="仿宋"/>
          <w:color w:val="000000"/>
          <w:sz w:val="30"/>
          <w:szCs w:val="30"/>
          <w:u w:val="single"/>
          <w:lang w:val="en-US" w:eastAsia="zh-CN"/>
        </w:rPr>
        <w:t>也未查验肉牛耳标佩戴的情况下，经检测“瘦肉精”合格后就出具了检疫合格证明</w:t>
      </w:r>
      <w:r>
        <w:rPr>
          <w:rFonts w:hint="eastAsia" w:ascii="仿宋" w:hAnsi="仿宋" w:eastAsia="仿宋" w:cs="仿宋"/>
          <w:sz w:val="30"/>
          <w:szCs w:val="30"/>
          <w:u w:val="single"/>
          <w:lang w:eastAsia="zh-CN"/>
        </w:rPr>
        <w:t>，导致当事人将取得的检疫证明连同以前合法领取的耳标一同转让给他人使用，其行为违反了《动物检疫管理办法》的相关规定（另案处理）。</w:t>
      </w:r>
      <w:r>
        <w:rPr>
          <w:rFonts w:hint="eastAsia" w:ascii="仿宋" w:hAnsi="仿宋" w:eastAsia="仿宋" w:cs="仿宋"/>
          <w:color w:val="000000"/>
          <w:sz w:val="30"/>
          <w:szCs w:val="30"/>
          <w:u w:val="single"/>
          <w:lang w:val="en-US" w:eastAsia="zh-CN"/>
        </w:rPr>
        <w:t>事实清楚，证据确凿。</w:t>
      </w:r>
    </w:p>
    <w:p>
      <w:pPr>
        <w:pStyle w:val="5"/>
        <w:spacing w:line="420" w:lineRule="exact"/>
        <w:ind w:left="0" w:leftChars="0" w:firstLine="600" w:firstLineChars="200"/>
        <w:rPr>
          <w:rFonts w:hint="eastAsia" w:ascii="仿宋" w:hAnsi="仿宋" w:eastAsia="仿宋"/>
          <w:color w:val="000000"/>
          <w:sz w:val="30"/>
          <w:szCs w:val="30"/>
        </w:rPr>
      </w:pPr>
      <w:r>
        <w:rPr>
          <w:rFonts w:hint="eastAsia" w:ascii="仿宋" w:hAnsi="仿宋" w:eastAsia="仿宋"/>
          <w:color w:val="000000"/>
          <w:sz w:val="30"/>
          <w:szCs w:val="30"/>
        </w:rPr>
        <w:t>上述行为违反了</w:t>
      </w:r>
      <w:r>
        <w:rPr>
          <w:rFonts w:hint="eastAsia" w:ascii="仿宋" w:hAnsi="仿宋" w:eastAsia="仿宋"/>
          <w:color w:val="000000"/>
          <w:sz w:val="30"/>
          <w:szCs w:val="30"/>
          <w:u w:val="single"/>
          <w:lang w:eastAsia="zh-CN"/>
        </w:rPr>
        <w:t>中华人民共和国《动物防疫法》</w:t>
      </w:r>
      <w:r>
        <w:rPr>
          <w:rFonts w:hint="eastAsia" w:ascii="仿宋" w:hAnsi="仿宋" w:eastAsia="仿宋" w:cs="仿宋"/>
          <w:b/>
          <w:bCs/>
          <w:i w:val="0"/>
          <w:caps w:val="0"/>
          <w:color w:val="333333"/>
          <w:spacing w:val="0"/>
          <w:sz w:val="30"/>
          <w:szCs w:val="30"/>
          <w:u w:val="single"/>
          <w:shd w:val="clear" w:color="auto" w:fill="FFFFFF"/>
        </w:rPr>
        <w:t>第六十一条</w:t>
      </w:r>
      <w:r>
        <w:rPr>
          <w:rFonts w:hint="eastAsia" w:ascii="仿宋" w:hAnsi="仿宋" w:eastAsia="仿宋" w:cs="仿宋"/>
          <w:b/>
          <w:bCs/>
          <w:i w:val="0"/>
          <w:caps w:val="0"/>
          <w:color w:val="333333"/>
          <w:spacing w:val="0"/>
          <w:sz w:val="30"/>
          <w:szCs w:val="30"/>
          <w:u w:val="single"/>
          <w:shd w:val="clear" w:color="auto" w:fill="FFFFFF"/>
          <w:lang w:eastAsia="zh-CN"/>
        </w:rPr>
        <w:t>：</w:t>
      </w:r>
      <w:r>
        <w:rPr>
          <w:rFonts w:hint="eastAsia" w:ascii="仿宋" w:hAnsi="仿宋" w:eastAsia="仿宋" w:cs="仿宋"/>
          <w:b/>
          <w:bCs/>
          <w:i w:val="0"/>
          <w:caps w:val="0"/>
          <w:color w:val="333333"/>
          <w:spacing w:val="0"/>
          <w:sz w:val="30"/>
          <w:szCs w:val="30"/>
          <w:u w:val="single"/>
          <w:shd w:val="clear" w:color="auto" w:fill="FFFFFF"/>
        </w:rPr>
        <w:t>禁止转让、伪造或者变造检疫证明、检疫标志或者畜禽标识。</w:t>
      </w:r>
      <w:r>
        <w:rPr>
          <w:rFonts w:hint="eastAsia" w:ascii="仿宋" w:hAnsi="仿宋" w:eastAsia="仿宋"/>
          <w:color w:val="000000"/>
          <w:sz w:val="30"/>
          <w:szCs w:val="30"/>
        </w:rPr>
        <w:t>的规定，已构成违法。</w:t>
      </w:r>
    </w:p>
    <w:p>
      <w:pPr>
        <w:pStyle w:val="5"/>
        <w:spacing w:line="420" w:lineRule="exact"/>
        <w:ind w:firstLine="560"/>
        <w:rPr>
          <w:rFonts w:hint="eastAsia" w:ascii="仿宋" w:hAnsi="仿宋" w:eastAsia="仿宋" w:cs="仿宋"/>
          <w:color w:val="000000"/>
          <w:sz w:val="30"/>
          <w:szCs w:val="30"/>
        </w:rPr>
      </w:pPr>
      <w:r>
        <w:rPr>
          <w:rFonts w:hint="eastAsia" w:ascii="仿宋" w:hAnsi="仿宋" w:eastAsia="仿宋" w:cs="仿宋"/>
          <w:color w:val="000000"/>
          <w:sz w:val="30"/>
          <w:szCs w:val="30"/>
          <w:u w:val="none"/>
          <w:lang w:eastAsia="zh-CN"/>
        </w:rPr>
        <w:t>经查，</w:t>
      </w:r>
      <w:r>
        <w:rPr>
          <w:rFonts w:hint="eastAsia" w:ascii="仿宋" w:hAnsi="仿宋" w:eastAsia="仿宋" w:cs="仿宋"/>
          <w:color w:val="000000"/>
          <w:sz w:val="30"/>
          <w:szCs w:val="30"/>
          <w:u w:val="none"/>
        </w:rPr>
        <w:t>你</w:t>
      </w:r>
      <w:r>
        <w:rPr>
          <w:rFonts w:hint="eastAsia" w:ascii="仿宋" w:hAnsi="仿宋" w:eastAsia="仿宋" w:cs="仿宋"/>
          <w:color w:val="000000"/>
          <w:sz w:val="30"/>
          <w:szCs w:val="30"/>
          <w:u w:val="none"/>
          <w:lang w:eastAsia="zh-CN"/>
        </w:rPr>
        <w:t>单位</w:t>
      </w:r>
      <w:r>
        <w:rPr>
          <w:rFonts w:hint="eastAsia" w:ascii="仿宋" w:hAnsi="仿宋" w:eastAsia="仿宋" w:cs="仿宋"/>
          <w:color w:val="000000"/>
          <w:sz w:val="30"/>
          <w:szCs w:val="30"/>
          <w:lang w:val="en-US" w:eastAsia="zh-CN"/>
        </w:rPr>
        <w:t>转让检疫证明的违</w:t>
      </w:r>
      <w:r>
        <w:rPr>
          <w:rFonts w:hint="eastAsia" w:ascii="仿宋" w:hAnsi="仿宋" w:eastAsia="仿宋" w:cs="仿宋"/>
          <w:color w:val="000000"/>
          <w:sz w:val="30"/>
          <w:szCs w:val="30"/>
        </w:rPr>
        <w:t>法事实和主要证据如下：</w:t>
      </w:r>
    </w:p>
    <w:p>
      <w:pPr>
        <w:pStyle w:val="5"/>
        <w:spacing w:line="420" w:lineRule="exact"/>
        <w:ind w:firstLine="562"/>
        <w:rPr>
          <w:rFonts w:hint="eastAsia" w:ascii="仿宋" w:hAnsi="仿宋" w:eastAsia="仿宋"/>
          <w:sz w:val="32"/>
          <w:szCs w:val="32"/>
          <w:u w:val="single"/>
        </w:rPr>
      </w:pPr>
      <w:r>
        <w:rPr>
          <w:rFonts w:hint="eastAsia" w:ascii="仿宋" w:hAnsi="仿宋" w:eastAsia="仿宋"/>
          <w:b/>
          <w:color w:val="000000"/>
          <w:sz w:val="32"/>
          <w:szCs w:val="32"/>
          <w:u w:val="single"/>
        </w:rPr>
        <w:t>证据</w:t>
      </w:r>
      <w:r>
        <w:rPr>
          <w:rFonts w:hint="eastAsia" w:ascii="仿宋" w:hAnsi="仿宋" w:eastAsia="仿宋"/>
          <w:color w:val="000000"/>
          <w:sz w:val="32"/>
          <w:szCs w:val="32"/>
          <w:u w:val="single"/>
        </w:rPr>
        <w:t>：</w:t>
      </w:r>
      <w:r>
        <w:rPr>
          <w:rFonts w:hint="eastAsia" w:ascii="仿宋" w:hAnsi="仿宋" w:eastAsia="仿宋"/>
          <w:color w:val="000000"/>
          <w:sz w:val="28"/>
          <w:szCs w:val="28"/>
          <w:u w:val="single"/>
          <w:lang w:val="en-US" w:eastAsia="zh-CN"/>
        </w:rPr>
        <w:t>略</w:t>
      </w:r>
    </w:p>
    <w:p>
      <w:pPr>
        <w:spacing w:line="560" w:lineRule="exact"/>
        <w:ind w:firstLine="300" w:firstLineChars="100"/>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2020</w:t>
      </w:r>
      <w:r>
        <w:rPr>
          <w:rFonts w:hint="eastAsia" w:ascii="仿宋" w:hAnsi="仿宋" w:eastAsia="仿宋" w:cs="仿宋"/>
          <w:color w:val="000000"/>
          <w:sz w:val="30"/>
          <w:szCs w:val="30"/>
        </w:rPr>
        <w:t>年</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17</w:t>
      </w:r>
      <w:r>
        <w:rPr>
          <w:rFonts w:hint="eastAsia" w:ascii="仿宋" w:hAnsi="仿宋" w:eastAsia="仿宋" w:cs="仿宋"/>
          <w:color w:val="000000"/>
          <w:sz w:val="30"/>
          <w:szCs w:val="30"/>
        </w:rPr>
        <w:t>日本机关向你</w:t>
      </w:r>
      <w:r>
        <w:rPr>
          <w:rFonts w:hint="eastAsia" w:ascii="仿宋" w:hAnsi="仿宋" w:eastAsia="仿宋" w:cs="仿宋"/>
          <w:color w:val="000000"/>
          <w:sz w:val="30"/>
          <w:szCs w:val="30"/>
          <w:lang w:eastAsia="zh-CN"/>
        </w:rPr>
        <w:t>单位</w:t>
      </w:r>
      <w:r>
        <w:rPr>
          <w:rFonts w:hint="eastAsia" w:ascii="仿宋" w:hAnsi="仿宋" w:eastAsia="仿宋" w:cs="仿宋"/>
          <w:color w:val="000000"/>
          <w:sz w:val="30"/>
          <w:szCs w:val="30"/>
        </w:rPr>
        <w:t>送达了南乐县动物卫生监督所行政处罚事先告知书</w:t>
      </w:r>
      <w:r>
        <w:rPr>
          <w:rFonts w:hint="eastAsia" w:ascii="仿宋" w:hAnsi="仿宋" w:eastAsia="仿宋" w:cs="仿宋"/>
          <w:color w:val="000000"/>
          <w:sz w:val="30"/>
          <w:szCs w:val="30"/>
          <w:u w:val="single"/>
        </w:rPr>
        <w:t>乐动监</w:t>
      </w:r>
      <w:r>
        <w:rPr>
          <w:rFonts w:hint="eastAsia" w:ascii="仿宋" w:hAnsi="仿宋" w:eastAsia="仿宋" w:cs="仿宋"/>
          <w:color w:val="000000"/>
          <w:sz w:val="30"/>
          <w:szCs w:val="30"/>
        </w:rPr>
        <w:t>罚先告字〔</w:t>
      </w:r>
      <w:r>
        <w:rPr>
          <w:rFonts w:hint="eastAsia" w:ascii="仿宋" w:hAnsi="仿宋" w:eastAsia="仿宋" w:cs="仿宋"/>
          <w:color w:val="000000"/>
          <w:sz w:val="30"/>
          <w:szCs w:val="30"/>
          <w:lang w:val="en-US" w:eastAsia="zh-CN"/>
        </w:rPr>
        <w:t>2020</w:t>
      </w:r>
      <w:r>
        <w:rPr>
          <w:rFonts w:hint="eastAsia" w:ascii="仿宋" w:hAnsi="仿宋" w:eastAsia="仿宋" w:cs="仿宋"/>
          <w:color w:val="000000"/>
          <w:sz w:val="30"/>
          <w:szCs w:val="30"/>
        </w:rPr>
        <w:t>〕第</w:t>
      </w: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号，你</w:t>
      </w:r>
      <w:r>
        <w:rPr>
          <w:rFonts w:hint="eastAsia" w:ascii="仿宋" w:hAnsi="仿宋" w:eastAsia="仿宋" w:cs="仿宋"/>
          <w:color w:val="000000"/>
          <w:sz w:val="30"/>
          <w:szCs w:val="30"/>
          <w:lang w:eastAsia="zh-CN"/>
        </w:rPr>
        <w:t>单位在规定期限内未向本机关陈述申辩</w:t>
      </w:r>
      <w:r>
        <w:rPr>
          <w:rFonts w:hint="eastAsia" w:ascii="仿宋" w:hAnsi="仿宋" w:eastAsia="仿宋" w:cs="仿宋"/>
          <w:color w:val="000000"/>
          <w:sz w:val="30"/>
          <w:szCs w:val="30"/>
        </w:rPr>
        <w:t>。</w:t>
      </w:r>
    </w:p>
    <w:p>
      <w:pPr>
        <w:spacing w:line="560" w:lineRule="exact"/>
        <w:ind w:firstLine="300" w:firstLineChars="100"/>
        <w:rPr>
          <w:rFonts w:ascii="仿宋" w:hAnsi="仿宋" w:eastAsia="仿宋"/>
          <w:color w:val="000000"/>
          <w:sz w:val="30"/>
          <w:szCs w:val="30"/>
          <w:u w:val="none"/>
        </w:rPr>
      </w:pPr>
      <w:r>
        <w:rPr>
          <w:rFonts w:hint="eastAsia" w:ascii="仿宋" w:hAnsi="仿宋" w:eastAsia="仿宋" w:cs="仿宋"/>
          <w:color w:val="000000"/>
          <w:sz w:val="30"/>
          <w:szCs w:val="30"/>
        </w:rPr>
        <w:t>根据你</w:t>
      </w:r>
      <w:r>
        <w:rPr>
          <w:rFonts w:hint="eastAsia" w:ascii="仿宋" w:hAnsi="仿宋" w:eastAsia="仿宋" w:cs="仿宋"/>
          <w:color w:val="000000"/>
          <w:sz w:val="30"/>
          <w:szCs w:val="30"/>
          <w:lang w:eastAsia="zh-CN"/>
        </w:rPr>
        <w:t>单位</w:t>
      </w:r>
      <w:r>
        <w:rPr>
          <w:rFonts w:hint="eastAsia" w:ascii="仿宋" w:hAnsi="仿宋" w:eastAsia="仿宋" w:cs="仿宋"/>
          <w:color w:val="000000"/>
          <w:sz w:val="30"/>
          <w:szCs w:val="30"/>
        </w:rPr>
        <w:t>违法行为的事实、性质、情节、社会危害程度和相关证据，参照</w:t>
      </w:r>
      <w:r>
        <w:rPr>
          <w:rFonts w:hint="eastAsia" w:ascii="仿宋" w:hAnsi="仿宋" w:eastAsia="仿宋" w:cs="仿宋"/>
          <w:color w:val="000000"/>
          <w:sz w:val="30"/>
          <w:szCs w:val="30"/>
          <w:u w:val="none"/>
        </w:rPr>
        <w:t>《河南省动物防疫法行政处罚裁量标准》，你</w:t>
      </w:r>
      <w:r>
        <w:rPr>
          <w:rFonts w:hint="eastAsia" w:ascii="仿宋" w:hAnsi="仿宋" w:eastAsia="仿宋" w:cs="仿宋"/>
          <w:color w:val="000000"/>
          <w:sz w:val="30"/>
          <w:szCs w:val="30"/>
          <w:u w:val="none"/>
          <w:lang w:eastAsia="zh-CN"/>
        </w:rPr>
        <w:t>单位</w:t>
      </w:r>
      <w:r>
        <w:rPr>
          <w:rFonts w:hint="eastAsia" w:ascii="仿宋" w:hAnsi="仿宋" w:eastAsia="仿宋" w:cs="仿宋"/>
          <w:color w:val="000000"/>
          <w:sz w:val="30"/>
          <w:szCs w:val="30"/>
          <w:u w:val="none"/>
        </w:rPr>
        <w:t>的违法行为为</w:t>
      </w:r>
      <w:r>
        <w:rPr>
          <w:rFonts w:hint="eastAsia" w:ascii="仿宋" w:hAnsi="仿宋" w:eastAsia="仿宋" w:cs="仿宋"/>
          <w:color w:val="000000"/>
          <w:sz w:val="30"/>
          <w:szCs w:val="30"/>
          <w:u w:val="none"/>
          <w:lang w:eastAsia="zh-CN"/>
        </w:rPr>
        <w:t>一般</w:t>
      </w:r>
      <w:r>
        <w:rPr>
          <w:rFonts w:hint="eastAsia" w:ascii="仿宋" w:hAnsi="仿宋" w:eastAsia="仿宋" w:cs="仿宋"/>
          <w:color w:val="000000"/>
          <w:sz w:val="30"/>
          <w:szCs w:val="30"/>
          <w:u w:val="none"/>
        </w:rPr>
        <w:t>违法行为的表现情形</w:t>
      </w:r>
      <w:r>
        <w:rPr>
          <w:rFonts w:hint="eastAsia" w:ascii="仿宋" w:hAnsi="仿宋" w:eastAsia="仿宋" w:cs="仿宋"/>
          <w:color w:val="000000"/>
          <w:sz w:val="30"/>
          <w:szCs w:val="30"/>
          <w:u w:val="none"/>
          <w:lang w:eastAsia="zh-CN"/>
        </w:rPr>
        <w:t>。</w:t>
      </w:r>
      <w:r>
        <w:rPr>
          <w:rFonts w:hint="eastAsia" w:ascii="仿宋" w:hAnsi="仿宋" w:eastAsia="仿宋" w:cs="仿宋"/>
          <w:color w:val="000000"/>
          <w:sz w:val="30"/>
          <w:szCs w:val="30"/>
          <w:u w:val="none"/>
        </w:rPr>
        <w:t xml:space="preserve"> </w:t>
      </w:r>
      <w:r>
        <w:rPr>
          <w:rFonts w:hint="eastAsia" w:ascii="仿宋" w:hAnsi="仿宋" w:eastAsia="仿宋" w:cs="仿宋"/>
          <w:color w:val="000000"/>
          <w:sz w:val="30"/>
          <w:szCs w:val="30"/>
          <w:u w:val="none"/>
          <w:lang w:val="en-US" w:eastAsia="zh-CN"/>
        </w:rPr>
        <w:t xml:space="preserve">                 </w:t>
      </w:r>
    </w:p>
    <w:p>
      <w:pPr>
        <w:spacing w:line="560" w:lineRule="exact"/>
        <w:ind w:left="-272" w:leftChars="-85" w:firstLine="640" w:firstLineChars="200"/>
        <w:rPr>
          <w:rFonts w:hint="eastAsia" w:ascii="仿宋" w:hAnsi="仿宋" w:eastAsia="仿宋"/>
          <w:color w:val="000000"/>
          <w:sz w:val="30"/>
          <w:szCs w:val="30"/>
        </w:rPr>
      </w:pPr>
      <w:r>
        <w:rPr>
          <w:rFonts w:hint="eastAsia" w:ascii="仿宋" w:hAnsi="仿宋" w:eastAsia="仿宋" w:cs="仿宋"/>
          <w:color w:val="000000"/>
          <w:spacing w:val="10"/>
          <w:sz w:val="30"/>
          <w:szCs w:val="30"/>
        </w:rPr>
        <w:t>根据</w:t>
      </w:r>
      <w:r>
        <w:rPr>
          <w:rFonts w:hint="eastAsia" w:ascii="仿宋" w:hAnsi="仿宋" w:eastAsia="仿宋" w:cs="仿宋"/>
          <w:color w:val="000000"/>
          <w:spacing w:val="10"/>
          <w:sz w:val="30"/>
          <w:szCs w:val="30"/>
          <w:u w:val="single"/>
        </w:rPr>
        <w:t>《中华人民共和国动物防疫法》</w:t>
      </w:r>
      <w:r>
        <w:rPr>
          <w:rFonts w:hint="eastAsia" w:ascii="仿宋" w:hAnsi="仿宋" w:eastAsia="仿宋" w:cs="仿宋"/>
          <w:color w:val="000000"/>
          <w:spacing w:val="10"/>
          <w:sz w:val="30"/>
          <w:szCs w:val="30"/>
          <w:u w:val="single"/>
          <w:lang w:eastAsia="zh-CN"/>
        </w:rPr>
        <w:t>第七十九条：</w:t>
      </w:r>
      <w:r>
        <w:rPr>
          <w:rFonts w:hint="eastAsia" w:ascii="仿宋" w:hAnsi="仿宋" w:eastAsia="仿宋" w:cs="仿宋"/>
          <w:color w:val="000000"/>
          <w:sz w:val="30"/>
          <w:szCs w:val="30"/>
          <w:u w:val="single"/>
          <w:shd w:val="clear" w:color="auto" w:fill="FFFFFF"/>
        </w:rPr>
        <w:t>违反本法规定，转让、伪造或者变造检疫证明、检疫标志或者畜禽标识的，由动物卫生监督机构没收违法所得，收缴检疫证明、检疫标志或者畜禽标识，并处三千元以上三万元以下罚款。</w:t>
      </w:r>
      <w:r>
        <w:rPr>
          <w:rFonts w:hint="eastAsia" w:ascii="仿宋" w:hAnsi="仿宋" w:eastAsia="仿宋" w:cs="仿宋"/>
          <w:color w:val="000000"/>
          <w:sz w:val="30"/>
          <w:szCs w:val="30"/>
          <w:u w:val="none"/>
        </w:rPr>
        <w:t>参照</w:t>
      </w:r>
      <w:r>
        <w:rPr>
          <w:rFonts w:hint="eastAsia" w:ascii="仿宋" w:hAnsi="仿宋" w:eastAsia="仿宋" w:cs="仿宋"/>
          <w:color w:val="000000"/>
          <w:sz w:val="30"/>
          <w:szCs w:val="30"/>
          <w:u w:val="single"/>
        </w:rPr>
        <w:t>《河南省&lt;动物防疫法&gt;行政处罚裁量标准》</w:t>
      </w:r>
      <w:r>
        <w:rPr>
          <w:rFonts w:hint="eastAsia" w:ascii="仿宋" w:hAnsi="仿宋" w:eastAsia="仿宋" w:cs="仿宋"/>
          <w:color w:val="000000"/>
          <w:sz w:val="30"/>
          <w:szCs w:val="30"/>
          <w:u w:val="single"/>
          <w:shd w:val="clear" w:color="auto" w:fill="FFFFFF"/>
        </w:rPr>
        <w:t xml:space="preserve"> </w:t>
      </w:r>
      <w:r>
        <w:rPr>
          <w:rFonts w:hint="eastAsia" w:ascii="仿宋" w:hAnsi="仿宋" w:eastAsia="仿宋" w:cs="仿宋"/>
          <w:color w:val="000000"/>
          <w:sz w:val="30"/>
          <w:szCs w:val="30"/>
          <w:u w:val="single"/>
          <w:shd w:val="clear" w:color="auto" w:fill="FFFFFF"/>
          <w:lang w:eastAsia="zh-CN"/>
        </w:rPr>
        <w:t>六</w:t>
      </w:r>
      <w:r>
        <w:rPr>
          <w:rFonts w:hint="eastAsia" w:ascii="仿宋" w:hAnsi="仿宋" w:eastAsia="仿宋" w:cs="仿宋"/>
          <w:color w:val="000000"/>
          <w:sz w:val="30"/>
          <w:szCs w:val="30"/>
          <w:u w:val="single"/>
          <w:shd w:val="clear" w:color="auto" w:fill="FFFFFF"/>
        </w:rPr>
        <w:t>、（二）</w:t>
      </w:r>
      <w:r>
        <w:rPr>
          <w:rFonts w:hint="eastAsia" w:ascii="仿宋" w:hAnsi="仿宋" w:eastAsia="仿宋" w:cs="仿宋"/>
          <w:color w:val="000000"/>
          <w:sz w:val="30"/>
          <w:szCs w:val="30"/>
          <w:u w:val="single"/>
          <w:shd w:val="clear" w:color="auto" w:fill="FFFFFF"/>
          <w:lang w:eastAsia="zh-CN"/>
        </w:rPr>
        <w:t>、</w:t>
      </w:r>
      <w:r>
        <w:rPr>
          <w:rFonts w:hint="eastAsia" w:ascii="仿宋" w:hAnsi="仿宋" w:eastAsia="仿宋" w:cs="仿宋"/>
          <w:color w:val="000000"/>
          <w:sz w:val="30"/>
          <w:szCs w:val="30"/>
          <w:u w:val="single"/>
          <w:shd w:val="clear" w:color="auto" w:fill="FFFFFF"/>
          <w:lang w:val="en-US" w:eastAsia="zh-CN"/>
        </w:rPr>
        <w:t>1</w:t>
      </w:r>
      <w:r>
        <w:rPr>
          <w:rFonts w:hint="eastAsia" w:ascii="仿宋" w:hAnsi="仿宋" w:eastAsia="仿宋"/>
          <w:color w:val="000000"/>
          <w:sz w:val="30"/>
          <w:szCs w:val="30"/>
        </w:rPr>
        <w:t>的规定，本机关决定对你作出如下行政处罚：</w:t>
      </w:r>
    </w:p>
    <w:p>
      <w:pPr>
        <w:spacing w:line="560" w:lineRule="exact"/>
        <w:ind w:firstLine="1506" w:firstLineChars="500"/>
        <w:rPr>
          <w:rFonts w:hint="eastAsia" w:ascii="仿宋" w:hAnsi="仿宋" w:eastAsia="仿宋" w:cs="宋体"/>
          <w:color w:val="000000"/>
          <w:kern w:val="0"/>
          <w:sz w:val="30"/>
          <w:szCs w:val="30"/>
        </w:rPr>
      </w:pPr>
      <w:r>
        <w:rPr>
          <w:rFonts w:hint="eastAsia" w:ascii="仿宋" w:hAnsi="仿宋" w:eastAsia="仿宋" w:cs="仿宋"/>
          <w:b/>
          <w:color w:val="000000"/>
          <w:sz w:val="30"/>
          <w:szCs w:val="30"/>
          <w:u w:val="single"/>
        </w:rPr>
        <w:t>罚款人民币</w:t>
      </w:r>
      <w:r>
        <w:rPr>
          <w:rFonts w:hint="eastAsia" w:ascii="仿宋" w:hAnsi="仿宋" w:eastAsia="仿宋" w:cs="仿宋"/>
          <w:b/>
          <w:color w:val="000000"/>
          <w:sz w:val="30"/>
          <w:szCs w:val="30"/>
          <w:u w:val="single"/>
          <w:lang w:val="en-US" w:eastAsia="zh-CN"/>
        </w:rPr>
        <w:t>柒</w:t>
      </w:r>
      <w:r>
        <w:rPr>
          <w:rFonts w:hint="eastAsia" w:ascii="仿宋" w:hAnsi="仿宋" w:eastAsia="仿宋" w:cs="仿宋"/>
          <w:b/>
          <w:color w:val="000000"/>
          <w:sz w:val="30"/>
          <w:szCs w:val="30"/>
          <w:u w:val="single"/>
          <w:lang w:eastAsia="zh-CN"/>
        </w:rPr>
        <w:t>仟元整</w:t>
      </w:r>
      <w:r>
        <w:rPr>
          <w:rFonts w:hint="eastAsia" w:ascii="仿宋" w:hAnsi="仿宋" w:eastAsia="仿宋" w:cs="宋体"/>
          <w:color w:val="000000"/>
          <w:kern w:val="0"/>
          <w:sz w:val="30"/>
          <w:szCs w:val="30"/>
        </w:rPr>
        <w:t>　　</w:t>
      </w:r>
    </w:p>
    <w:p>
      <w:pPr>
        <w:spacing w:line="560" w:lineRule="exact"/>
        <w:ind w:firstLine="300" w:firstLineChars="100"/>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你</w:t>
      </w:r>
      <w:r>
        <w:rPr>
          <w:rFonts w:hint="eastAsia" w:ascii="仿宋" w:hAnsi="仿宋" w:eastAsia="仿宋" w:cs="宋体"/>
          <w:color w:val="000000"/>
          <w:kern w:val="0"/>
          <w:sz w:val="30"/>
          <w:szCs w:val="30"/>
          <w:lang w:eastAsia="zh-CN"/>
        </w:rPr>
        <w:t>单位</w:t>
      </w:r>
      <w:r>
        <w:rPr>
          <w:rFonts w:hint="eastAsia" w:ascii="仿宋" w:hAnsi="仿宋" w:eastAsia="仿宋" w:cs="宋体"/>
          <w:color w:val="000000"/>
          <w:kern w:val="0"/>
          <w:sz w:val="30"/>
          <w:szCs w:val="30"/>
        </w:rPr>
        <w:t>应当自收到本决定书之日起15日内将罚款缴至</w:t>
      </w:r>
      <w:r>
        <w:rPr>
          <w:rFonts w:hint="eastAsia" w:ascii="仿宋" w:hAnsi="仿宋" w:eastAsia="仿宋" w:cs="宋体"/>
          <w:color w:val="000000"/>
          <w:kern w:val="0"/>
          <w:sz w:val="30"/>
          <w:szCs w:val="30"/>
          <w:u w:val="single"/>
        </w:rPr>
        <w:t xml:space="preserve"> 南乐县农村信用合作联社</w:t>
      </w:r>
      <w:r>
        <w:rPr>
          <w:rFonts w:hint="eastAsia" w:ascii="仿宋" w:hAnsi="仿宋" w:eastAsia="仿宋" w:cs="宋体"/>
          <w:color w:val="000000"/>
          <w:kern w:val="0"/>
          <w:sz w:val="30"/>
          <w:szCs w:val="30"/>
        </w:rPr>
        <w:t>（账号：</w:t>
      </w:r>
      <w:r>
        <w:rPr>
          <w:rFonts w:hint="eastAsia" w:ascii="仿宋" w:hAnsi="仿宋" w:eastAsia="仿宋" w:cs="宋体"/>
          <w:color w:val="000000"/>
          <w:kern w:val="0"/>
          <w:sz w:val="30"/>
          <w:szCs w:val="30"/>
          <w:u w:val="single"/>
        </w:rPr>
        <w:t xml:space="preserve"> </w:t>
      </w:r>
      <w:r>
        <w:rPr>
          <w:rFonts w:hint="eastAsia" w:ascii="仿宋" w:hAnsi="仿宋" w:eastAsia="仿宋"/>
          <w:color w:val="000000"/>
          <w:sz w:val="28"/>
          <w:szCs w:val="28"/>
          <w:u w:val="single"/>
          <w:lang w:val="en-US" w:eastAsia="zh-CN"/>
        </w:rPr>
        <w:t>****</w:t>
      </w:r>
      <w:r>
        <w:rPr>
          <w:rFonts w:hint="eastAsia" w:ascii="仿宋" w:hAnsi="仿宋" w:eastAsia="仿宋"/>
          <w:color w:val="000000"/>
          <w:sz w:val="30"/>
          <w:szCs w:val="30"/>
          <w:u w:val="single"/>
        </w:rPr>
        <w:t xml:space="preserve"> </w:t>
      </w:r>
      <w:r>
        <w:rPr>
          <w:rFonts w:hint="eastAsia" w:ascii="仿宋" w:hAnsi="仿宋" w:eastAsia="仿宋" w:cs="宋体"/>
          <w:color w:val="000000"/>
          <w:kern w:val="0"/>
          <w:sz w:val="30"/>
          <w:szCs w:val="30"/>
        </w:rPr>
        <w:t>）。到期不缴纳罚款的，每日按罚款数额的3%加处罚款。</w:t>
      </w:r>
    </w:p>
    <w:p>
      <w:pPr>
        <w:spacing w:line="560" w:lineRule="exact"/>
        <w:ind w:firstLine="300" w:firstLineChars="100"/>
        <w:rPr>
          <w:rFonts w:ascii="仿宋" w:hAnsi="仿宋" w:eastAsia="仿宋"/>
          <w:color w:val="000000"/>
          <w:sz w:val="30"/>
          <w:szCs w:val="30"/>
        </w:rPr>
      </w:pPr>
      <w:r>
        <w:rPr>
          <w:rFonts w:hint="eastAsia" w:ascii="仿宋" w:hAnsi="仿宋" w:eastAsia="仿宋" w:cs="宋体"/>
          <w:color w:val="000000"/>
          <w:kern w:val="0"/>
          <w:sz w:val="30"/>
          <w:szCs w:val="30"/>
        </w:rPr>
        <w:t>你</w:t>
      </w:r>
      <w:r>
        <w:rPr>
          <w:rFonts w:hint="eastAsia" w:ascii="仿宋" w:hAnsi="仿宋" w:eastAsia="仿宋" w:cs="宋体"/>
          <w:color w:val="000000"/>
          <w:kern w:val="0"/>
          <w:sz w:val="30"/>
          <w:szCs w:val="30"/>
          <w:lang w:eastAsia="zh-CN"/>
        </w:rPr>
        <w:t>单位</w:t>
      </w:r>
      <w:r>
        <w:rPr>
          <w:rFonts w:hint="eastAsia" w:ascii="仿宋" w:hAnsi="仿宋" w:eastAsia="仿宋" w:cs="宋体"/>
          <w:color w:val="000000"/>
          <w:kern w:val="0"/>
          <w:sz w:val="30"/>
          <w:szCs w:val="30"/>
        </w:rPr>
        <w:t>如不服本决定，可以自收到本决定书之日起六十日内向</w:t>
      </w:r>
      <w:r>
        <w:rPr>
          <w:rFonts w:hint="eastAsia" w:ascii="仿宋" w:hAnsi="仿宋" w:eastAsia="仿宋" w:cs="宋体"/>
          <w:color w:val="000000"/>
          <w:kern w:val="0"/>
          <w:sz w:val="30"/>
          <w:szCs w:val="30"/>
          <w:u w:val="single"/>
        </w:rPr>
        <w:t>南乐县农业</w:t>
      </w:r>
      <w:r>
        <w:rPr>
          <w:rFonts w:hint="eastAsia" w:ascii="仿宋" w:hAnsi="仿宋" w:eastAsia="仿宋" w:cs="宋体"/>
          <w:color w:val="000000"/>
          <w:kern w:val="0"/>
          <w:sz w:val="30"/>
          <w:szCs w:val="30"/>
          <w:u w:val="single"/>
          <w:lang w:eastAsia="zh-CN"/>
        </w:rPr>
        <w:t>农村</w:t>
      </w:r>
      <w:r>
        <w:rPr>
          <w:rFonts w:hint="eastAsia" w:ascii="仿宋" w:hAnsi="仿宋" w:eastAsia="仿宋" w:cs="宋体"/>
          <w:color w:val="000000"/>
          <w:kern w:val="0"/>
          <w:sz w:val="30"/>
          <w:szCs w:val="30"/>
          <w:u w:val="single"/>
        </w:rPr>
        <w:t>局</w:t>
      </w:r>
      <w:r>
        <w:rPr>
          <w:rFonts w:hint="eastAsia" w:ascii="仿宋" w:hAnsi="仿宋" w:eastAsia="仿宋" w:cs="宋体"/>
          <w:color w:val="000000"/>
          <w:kern w:val="0"/>
          <w:sz w:val="30"/>
          <w:szCs w:val="30"/>
        </w:rPr>
        <w:t>申请行政复议，也可以自收到本决定书之日起六个月内依法直接向人民法院提起行政诉讼。逾期不申请行政复议，也不提起行政诉讼，又不履行本处罚决定的，本机关将依法</w:t>
      </w:r>
      <w:r>
        <w:rPr>
          <w:rFonts w:hint="eastAsia" w:ascii="仿宋" w:hAnsi="仿宋" w:eastAsia="仿宋" w:cs="宋体"/>
          <w:color w:val="000000"/>
          <w:kern w:val="0"/>
          <w:sz w:val="30"/>
          <w:szCs w:val="30"/>
          <w:u w:val="single"/>
        </w:rPr>
        <w:t>申请人民法院强制执行</w:t>
      </w:r>
      <w:r>
        <w:rPr>
          <w:rFonts w:hint="eastAsia" w:ascii="仿宋" w:hAnsi="仿宋" w:eastAsia="仿宋" w:cs="宋体"/>
          <w:color w:val="000000"/>
          <w:kern w:val="0"/>
          <w:sz w:val="30"/>
          <w:szCs w:val="30"/>
        </w:rPr>
        <w:t>。</w:t>
      </w:r>
    </w:p>
    <w:p>
      <w:pPr>
        <w:spacing w:line="560" w:lineRule="exact"/>
        <w:ind w:firstLine="5700" w:firstLineChars="1900"/>
        <w:rPr>
          <w:rFonts w:ascii="仿宋" w:hAnsi="仿宋" w:eastAsia="仿宋"/>
          <w:color w:val="000000"/>
          <w:sz w:val="30"/>
          <w:szCs w:val="30"/>
        </w:rPr>
      </w:pPr>
      <w:r>
        <w:rPr>
          <w:rFonts w:hint="eastAsia" w:ascii="仿宋" w:hAnsi="仿宋" w:eastAsia="仿宋"/>
          <w:color w:val="000000"/>
          <w:sz w:val="30"/>
          <w:szCs w:val="30"/>
        </w:rPr>
        <w:t xml:space="preserve">  </w:t>
      </w:r>
    </w:p>
    <w:p>
      <w:pPr>
        <w:spacing w:line="560" w:lineRule="exact"/>
        <w:ind w:firstLine="4800" w:firstLineChars="1600"/>
        <w:rPr>
          <w:rFonts w:hint="eastAsia" w:ascii="仿宋" w:hAnsi="仿宋" w:eastAsia="仿宋"/>
          <w:color w:val="000000"/>
          <w:sz w:val="30"/>
          <w:szCs w:val="30"/>
        </w:rPr>
      </w:pPr>
    </w:p>
    <w:p>
      <w:pPr>
        <w:spacing w:line="560" w:lineRule="exact"/>
        <w:ind w:firstLine="4800" w:firstLineChars="1600"/>
        <w:rPr>
          <w:rFonts w:hint="eastAsia" w:ascii="仿宋" w:hAnsi="仿宋" w:eastAsia="仿宋"/>
          <w:color w:val="000000"/>
          <w:sz w:val="30"/>
          <w:szCs w:val="30"/>
        </w:rPr>
      </w:pPr>
    </w:p>
    <w:p>
      <w:pPr>
        <w:spacing w:line="560" w:lineRule="exact"/>
        <w:ind w:firstLine="5400" w:firstLineChars="1800"/>
        <w:rPr>
          <w:rFonts w:hint="eastAsia" w:ascii="仿宋" w:hAnsi="仿宋" w:eastAsia="仿宋"/>
          <w:color w:val="000000"/>
          <w:sz w:val="30"/>
          <w:szCs w:val="30"/>
        </w:rPr>
      </w:pPr>
      <w:r>
        <w:rPr>
          <w:rFonts w:hint="eastAsia" w:ascii="仿宋" w:hAnsi="仿宋" w:eastAsia="仿宋"/>
          <w:color w:val="000000"/>
          <w:sz w:val="30"/>
          <w:szCs w:val="30"/>
        </w:rPr>
        <w:t xml:space="preserve">行政机关印章  </w:t>
      </w:r>
    </w:p>
    <w:p>
      <w:pPr>
        <w:spacing w:line="560" w:lineRule="exact"/>
        <w:ind w:left="4800" w:leftChars="1500" w:firstLine="300" w:firstLineChars="100"/>
        <w:rPr>
          <w:rFonts w:ascii="仿宋" w:hAnsi="仿宋" w:eastAsia="仿宋"/>
          <w:color w:val="000000"/>
          <w:sz w:val="30"/>
          <w:szCs w:val="30"/>
        </w:rPr>
      </w:pPr>
      <w:r>
        <w:rPr>
          <w:rFonts w:hint="eastAsia" w:ascii="仿宋" w:hAnsi="仿宋" w:eastAsia="仿宋"/>
          <w:color w:val="000000"/>
          <w:sz w:val="30"/>
          <w:szCs w:val="30"/>
        </w:rPr>
        <w:t>20</w:t>
      </w:r>
      <w:r>
        <w:rPr>
          <w:rFonts w:hint="eastAsia" w:ascii="仿宋" w:hAnsi="仿宋" w:eastAsia="仿宋"/>
          <w:color w:val="000000"/>
          <w:sz w:val="30"/>
          <w:szCs w:val="30"/>
          <w:lang w:val="en-US" w:eastAsia="zh-CN"/>
        </w:rPr>
        <w:t>20</w:t>
      </w:r>
      <w:r>
        <w:rPr>
          <w:rFonts w:hint="eastAsia" w:ascii="仿宋" w:hAnsi="仿宋" w:eastAsia="仿宋"/>
          <w:color w:val="000000"/>
          <w:sz w:val="30"/>
          <w:szCs w:val="30"/>
        </w:rPr>
        <w:t>年</w:t>
      </w:r>
      <w:r>
        <w:rPr>
          <w:rFonts w:hint="eastAsia" w:ascii="仿宋" w:hAnsi="仿宋" w:eastAsia="仿宋"/>
          <w:color w:val="000000"/>
          <w:sz w:val="30"/>
          <w:szCs w:val="30"/>
          <w:lang w:val="en-US" w:eastAsia="zh-CN"/>
        </w:rPr>
        <w:t>3</w:t>
      </w:r>
      <w:r>
        <w:rPr>
          <w:rFonts w:hint="eastAsia" w:ascii="仿宋" w:hAnsi="仿宋" w:eastAsia="仿宋"/>
          <w:color w:val="000000"/>
          <w:sz w:val="30"/>
          <w:szCs w:val="30"/>
        </w:rPr>
        <w:t>月</w:t>
      </w:r>
      <w:r>
        <w:rPr>
          <w:rFonts w:hint="eastAsia" w:ascii="仿宋" w:hAnsi="仿宋" w:eastAsia="仿宋"/>
          <w:color w:val="000000"/>
          <w:sz w:val="30"/>
          <w:szCs w:val="30"/>
          <w:lang w:val="en-US" w:eastAsia="zh-CN"/>
        </w:rPr>
        <w:t>24</w:t>
      </w:r>
      <w:r>
        <w:rPr>
          <w:rFonts w:hint="eastAsia" w:ascii="仿宋" w:hAnsi="仿宋" w:eastAsia="仿宋"/>
          <w:color w:val="000000"/>
          <w:sz w:val="30"/>
          <w:szCs w:val="3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4B0EE9"/>
    <w:multiLevelType w:val="multilevel"/>
    <w:tmpl w:val="494B0EE9"/>
    <w:lvl w:ilvl="0" w:tentative="0">
      <w:start w:val="1"/>
      <w:numFmt w:val="decimal"/>
      <w:pStyle w:val="2"/>
      <w:lvlText w:val="第%1章 ."/>
      <w:lvlJc w:val="left"/>
      <w:pPr>
        <w:ind w:left="420" w:hanging="420"/>
      </w:pPr>
      <w:rPr>
        <w:rFonts w:ascii="Times New Roman" w:hAnsi="Times New Roman" w:cs="Times New Roman"/>
        <w:i w:val="0"/>
        <w:iCs w:val="0"/>
        <w:caps w:val="0"/>
        <w:smallCaps w:val="0"/>
        <w:strike w:val="0"/>
        <w:dstrike w:val="0"/>
        <w:vanish w:val="0"/>
        <w:spacing w:val="0"/>
        <w:position w:val="0"/>
        <w:u w:val="none"/>
        <w:vertAlign w:val="baseline"/>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D62411"/>
    <w:rsid w:val="3120414C"/>
    <w:rsid w:val="72D62411"/>
    <w:rsid w:val="78FA1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ascii="Calibri" w:hAnsi="Calibri" w:eastAsia="宋体"/>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_Style 5"/>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2021-10-15T06:40:00Z</dcterms:created>
  <dc:creator>Administrator</dc:creator>
  <cp:lastModifiedBy></cp:lastModifiedBy>
  <dcterms:modified xsi:type="dcterms:W3CDTF">2021-10-20T02:55:54Z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33F6E13CFFA94C7ABA69307E87C1AE44</vt:lpwstr>
  </property>
</Properties>
</file>